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EC" w:rsidRDefault="003E07D9" w:rsidP="00294F59">
      <w:pPr>
        <w:pStyle w:val="Standard"/>
        <w:overflowPunct w:val="0"/>
        <w:autoSpaceDE w:val="0"/>
      </w:pPr>
      <w:bookmarkStart w:id="0" w:name="_GoBack"/>
      <w:bookmarkEnd w:id="0"/>
      <w:r>
        <w:rPr>
          <w:rFonts w:ascii="Comic Sans MS" w:hAnsi="Comic Sans MS" w:cs="Comic Sans MS"/>
          <w:sz w:val="22"/>
          <w:szCs w:val="22"/>
          <w:lang w:val="en-GB"/>
        </w:rPr>
        <w:t xml:space="preserve"> </w:t>
      </w:r>
      <w:r w:rsidR="00EB0CDC">
        <w:rPr>
          <w:rFonts w:ascii="Comic Sans MS" w:hAnsi="Comic Sans MS" w:cs="Comic Sans MS"/>
          <w:sz w:val="22"/>
          <w:szCs w:val="22"/>
          <w:lang w:val="en-GB"/>
        </w:rPr>
        <w:t>`</w:t>
      </w:r>
      <w:r w:rsidR="00EB0CDC">
        <w:rPr>
          <w:rFonts w:ascii="Comic Sans MS" w:hAnsi="Comic Sans MS" w:cs="Comic Sans MS"/>
          <w:noProof/>
          <w:sz w:val="22"/>
          <w:szCs w:val="22"/>
          <w:lang w:val="en-GB" w:eastAsia="en-GB"/>
        </w:rPr>
        <w:drawing>
          <wp:inline distT="0" distB="0" distL="0" distR="0" wp14:anchorId="510128C8" wp14:editId="34866FA0">
            <wp:extent cx="790562" cy="685800"/>
            <wp:effectExtent l="0" t="0" r="0" b="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62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EB0CDC">
        <w:rPr>
          <w:rFonts w:ascii="Comic Sans MS" w:hAnsi="Comic Sans MS" w:cs="Comic Sans MS"/>
          <w:sz w:val="22"/>
          <w:szCs w:val="22"/>
          <w:lang w:val="en-GB"/>
        </w:rPr>
        <w:t xml:space="preserve">                            </w:t>
      </w:r>
      <w:proofErr w:type="spellStart"/>
      <w:r w:rsidR="00EB0CDC">
        <w:rPr>
          <w:rFonts w:ascii="Comic Sans MS" w:hAnsi="Comic Sans MS" w:cs="Comic Sans MS"/>
          <w:b/>
          <w:bCs/>
          <w:color w:val="008000"/>
          <w:sz w:val="44"/>
          <w:szCs w:val="44"/>
          <w:lang w:val="en-GB"/>
        </w:rPr>
        <w:t>Highnam</w:t>
      </w:r>
      <w:proofErr w:type="spellEnd"/>
      <w:r w:rsidR="00EB0CDC">
        <w:rPr>
          <w:rFonts w:ascii="Comic Sans MS" w:hAnsi="Comic Sans MS" w:cs="Comic Sans MS"/>
          <w:b/>
          <w:bCs/>
          <w:color w:val="008000"/>
          <w:sz w:val="44"/>
          <w:szCs w:val="44"/>
          <w:lang w:val="en-GB"/>
        </w:rPr>
        <w:t xml:space="preserve"> Parish Council</w:t>
      </w:r>
    </w:p>
    <w:p w:rsidR="001D20EC" w:rsidRDefault="00294F59" w:rsidP="00294F59">
      <w:pPr>
        <w:pStyle w:val="Standard"/>
      </w:pPr>
      <w:r>
        <w:rPr>
          <w:rFonts w:ascii="Comic Sans MS" w:eastAsia="Comic Sans MS" w:hAnsi="Comic Sans MS" w:cs="Comic Sans MS"/>
          <w:color w:val="008000"/>
          <w:sz w:val="18"/>
          <w:szCs w:val="18"/>
          <w:lang w:val="en-GB"/>
        </w:rPr>
        <w:t xml:space="preserve">   </w:t>
      </w:r>
      <w:r w:rsidR="00EB0CDC">
        <w:rPr>
          <w:rFonts w:ascii="Comic Sans MS" w:eastAsia="Comic Sans MS" w:hAnsi="Comic Sans MS" w:cs="Comic Sans MS"/>
          <w:color w:val="008000"/>
          <w:sz w:val="18"/>
          <w:szCs w:val="18"/>
          <w:lang w:val="en-GB"/>
        </w:rPr>
        <w:t xml:space="preserve">  </w:t>
      </w:r>
      <w:proofErr w:type="spellStart"/>
      <w:r w:rsidR="00EB0CDC"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Lassington</w:t>
      </w:r>
      <w:proofErr w:type="spellEnd"/>
      <w:r w:rsidR="00EB0CDC"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 xml:space="preserve"> Oak                                  </w:t>
      </w:r>
      <w:proofErr w:type="spellStart"/>
      <w:r w:rsidR="00EB0CDC"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Highnam</w:t>
      </w:r>
      <w:proofErr w:type="spellEnd"/>
      <w:r w:rsidR="00EB0CDC"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 xml:space="preserve"> ~ Linton ~ Over ~ </w:t>
      </w:r>
      <w:proofErr w:type="spellStart"/>
      <w:r w:rsidR="00EB0CDC"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Lass</w:t>
      </w:r>
      <w:r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ington</w:t>
      </w:r>
      <w:proofErr w:type="spellEnd"/>
    </w:p>
    <w:p w:rsidR="001D20EC" w:rsidRDefault="00EB0CDC" w:rsidP="00294F59">
      <w:pPr>
        <w:pStyle w:val="Standard"/>
        <w:ind w:left="720"/>
        <w:jc w:val="center"/>
      </w:pPr>
      <w:r>
        <w:rPr>
          <w:b/>
          <w:bCs/>
          <w:u w:val="single"/>
          <w:lang w:val="en-GB"/>
        </w:rPr>
        <w:t xml:space="preserve">Minutes of a Meeting of </w:t>
      </w:r>
      <w:proofErr w:type="spellStart"/>
      <w:r>
        <w:rPr>
          <w:b/>
          <w:bCs/>
          <w:u w:val="single"/>
          <w:lang w:val="en-GB"/>
        </w:rPr>
        <w:t>Highnam</w:t>
      </w:r>
      <w:proofErr w:type="spellEnd"/>
      <w:r>
        <w:rPr>
          <w:b/>
          <w:bCs/>
          <w:u w:val="single"/>
          <w:lang w:val="en-GB"/>
        </w:rPr>
        <w:t xml:space="preserve"> Parish Council</w:t>
      </w:r>
    </w:p>
    <w:p w:rsidR="001D20EC" w:rsidRDefault="00EB0CDC">
      <w:pPr>
        <w:pStyle w:val="Standard"/>
        <w:overflowPunct w:val="0"/>
        <w:autoSpaceDE w:val="0"/>
        <w:ind w:left="900"/>
      </w:pPr>
      <w:r>
        <w:rPr>
          <w:b/>
          <w:bCs/>
          <w:lang w:val="en-GB"/>
        </w:rPr>
        <w:t xml:space="preserve">                       </w:t>
      </w:r>
      <w:proofErr w:type="gramStart"/>
      <w:r>
        <w:rPr>
          <w:b/>
          <w:bCs/>
          <w:u w:val="single"/>
          <w:lang w:val="en-GB"/>
        </w:rPr>
        <w:t>held</w:t>
      </w:r>
      <w:proofErr w:type="gramEnd"/>
      <w:r>
        <w:rPr>
          <w:b/>
          <w:bCs/>
          <w:u w:val="single"/>
          <w:lang w:val="en-GB"/>
        </w:rPr>
        <w:t xml:space="preserve"> in The Old School on Tuesday </w:t>
      </w:r>
      <w:r w:rsidR="002C1DD3">
        <w:rPr>
          <w:b/>
          <w:bCs/>
          <w:u w:val="single"/>
          <w:lang w:val="en-GB"/>
        </w:rPr>
        <w:t>14 June</w:t>
      </w:r>
      <w:r w:rsidR="00A76936">
        <w:rPr>
          <w:b/>
          <w:bCs/>
          <w:u w:val="single"/>
          <w:lang w:val="en-GB"/>
        </w:rPr>
        <w:t xml:space="preserve"> </w:t>
      </w:r>
      <w:r w:rsidR="0057795F">
        <w:rPr>
          <w:b/>
          <w:bCs/>
          <w:u w:val="single"/>
          <w:lang w:val="en-GB"/>
        </w:rPr>
        <w:t>2016</w:t>
      </w:r>
      <w:r w:rsidR="008E5101">
        <w:rPr>
          <w:b/>
          <w:bCs/>
          <w:u w:val="single"/>
          <w:lang w:val="en-GB"/>
        </w:rPr>
        <w:t xml:space="preserve"> </w:t>
      </w:r>
    </w:p>
    <w:p w:rsidR="002C1DD3" w:rsidRDefault="00772564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lang w:val="en-GB"/>
        </w:rPr>
        <w:t xml:space="preserve"> </w:t>
      </w:r>
      <w:r w:rsidR="00EB0CDC">
        <w:rPr>
          <w:bCs/>
          <w:u w:val="single"/>
          <w:lang w:val="en-GB"/>
        </w:rPr>
        <w:t>Present</w:t>
      </w:r>
      <w:r w:rsidR="00EB0CDC">
        <w:rPr>
          <w:bCs/>
          <w:lang w:val="en-GB"/>
        </w:rPr>
        <w:t>: Cllrs: M Welch,</w:t>
      </w:r>
      <w:r w:rsidR="008E5101">
        <w:rPr>
          <w:bCs/>
          <w:lang w:val="en-GB"/>
        </w:rPr>
        <w:t xml:space="preserve"> D Davies,</w:t>
      </w:r>
      <w:r w:rsidR="00141379">
        <w:rPr>
          <w:bCs/>
          <w:lang w:val="en-GB"/>
        </w:rPr>
        <w:t xml:space="preserve"> </w:t>
      </w:r>
      <w:r w:rsidR="005574FD">
        <w:rPr>
          <w:bCs/>
          <w:lang w:val="en-GB"/>
        </w:rPr>
        <w:t xml:space="preserve">M Moir, C Coats, C </w:t>
      </w:r>
      <w:proofErr w:type="spellStart"/>
      <w:r w:rsidR="005574FD">
        <w:rPr>
          <w:bCs/>
          <w:lang w:val="en-GB"/>
        </w:rPr>
        <w:t>Shuttleworth</w:t>
      </w:r>
      <w:proofErr w:type="spellEnd"/>
      <w:r w:rsidR="00DC4A35">
        <w:rPr>
          <w:bCs/>
          <w:lang w:val="en-GB"/>
        </w:rPr>
        <w:t>, A Smith</w:t>
      </w:r>
      <w:r w:rsidR="002C1DD3">
        <w:rPr>
          <w:bCs/>
          <w:lang w:val="en-GB"/>
        </w:rPr>
        <w:t>, T Talbot &amp;</w:t>
      </w:r>
    </w:p>
    <w:p w:rsidR="00DC4A35" w:rsidRDefault="002C1DD3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lang w:val="en-GB"/>
        </w:rPr>
        <w:t xml:space="preserve">                         Y Watkins</w:t>
      </w:r>
      <w:r w:rsidR="005574FD">
        <w:rPr>
          <w:bCs/>
          <w:lang w:val="en-GB"/>
        </w:rPr>
        <w:t xml:space="preserve"> </w:t>
      </w:r>
    </w:p>
    <w:p w:rsidR="00A76936" w:rsidRDefault="00EB0CDC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u w:val="single"/>
          <w:lang w:val="en-GB"/>
        </w:rPr>
        <w:t>In Attendance:</w:t>
      </w:r>
      <w:r>
        <w:rPr>
          <w:bCs/>
          <w:lang w:val="en-GB"/>
        </w:rPr>
        <w:t xml:space="preserve"> R Hicks (Clerk),</w:t>
      </w:r>
      <w:r w:rsidR="00294F59">
        <w:rPr>
          <w:bCs/>
          <w:lang w:val="en-GB"/>
        </w:rPr>
        <w:t xml:space="preserve"> </w:t>
      </w:r>
      <w:r w:rsidR="00A76936">
        <w:rPr>
          <w:bCs/>
          <w:lang w:val="en-GB"/>
        </w:rPr>
        <w:t xml:space="preserve">Cllr P </w:t>
      </w:r>
      <w:proofErr w:type="spellStart"/>
      <w:r w:rsidR="00A76936">
        <w:rPr>
          <w:bCs/>
          <w:lang w:val="en-GB"/>
        </w:rPr>
        <w:t>Awford</w:t>
      </w:r>
      <w:proofErr w:type="spellEnd"/>
      <w:r w:rsidR="00A76936">
        <w:rPr>
          <w:bCs/>
          <w:lang w:val="en-GB"/>
        </w:rPr>
        <w:t xml:space="preserve"> </w:t>
      </w:r>
      <w:r>
        <w:rPr>
          <w:bCs/>
          <w:lang w:val="en-GB"/>
        </w:rPr>
        <w:t xml:space="preserve">and </w:t>
      </w:r>
      <w:proofErr w:type="gramStart"/>
      <w:r w:rsidR="002C1DD3">
        <w:rPr>
          <w:bCs/>
          <w:lang w:val="en-GB"/>
        </w:rPr>
        <w:t>9</w:t>
      </w:r>
      <w:r w:rsidR="005574FD">
        <w:rPr>
          <w:bCs/>
          <w:lang w:val="en-GB"/>
        </w:rPr>
        <w:t xml:space="preserve"> </w:t>
      </w:r>
      <w:r>
        <w:rPr>
          <w:bCs/>
          <w:lang w:val="en-GB"/>
        </w:rPr>
        <w:t xml:space="preserve"> members</w:t>
      </w:r>
      <w:proofErr w:type="gramEnd"/>
      <w:r>
        <w:rPr>
          <w:bCs/>
          <w:lang w:val="en-GB"/>
        </w:rPr>
        <w:t xml:space="preserve"> of the public</w:t>
      </w:r>
    </w:p>
    <w:p w:rsidR="00A76936" w:rsidRDefault="00A76936">
      <w:pPr>
        <w:pStyle w:val="Standard"/>
        <w:overflowPunct w:val="0"/>
        <w:autoSpaceDE w:val="0"/>
        <w:rPr>
          <w:bCs/>
          <w:lang w:val="en-GB"/>
        </w:rPr>
      </w:pPr>
    </w:p>
    <w:p w:rsidR="0007681C" w:rsidRDefault="00EB0CDC">
      <w:pPr>
        <w:pStyle w:val="Standard"/>
        <w:overflowPunct w:val="0"/>
        <w:autoSpaceDE w:val="0"/>
        <w:rPr>
          <w:bCs/>
          <w:u w:val="single"/>
          <w:lang w:val="en-GB"/>
        </w:rPr>
      </w:pPr>
      <w:r>
        <w:rPr>
          <w:bCs/>
          <w:u w:val="single"/>
          <w:lang w:val="en-GB"/>
        </w:rPr>
        <w:t>Public Forum:</w:t>
      </w:r>
    </w:p>
    <w:p w:rsidR="00772564" w:rsidRPr="005D6644" w:rsidRDefault="002C1DD3" w:rsidP="005574FD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lang w:val="en-GB"/>
        </w:rPr>
        <w:t xml:space="preserve">Report was made of road traffic signs in </w:t>
      </w:r>
      <w:proofErr w:type="spellStart"/>
      <w:r>
        <w:rPr>
          <w:bCs/>
          <w:lang w:val="en-GB"/>
        </w:rPr>
        <w:t>Highnam</w:t>
      </w:r>
      <w:proofErr w:type="spellEnd"/>
      <w:r>
        <w:rPr>
          <w:bCs/>
          <w:lang w:val="en-GB"/>
        </w:rPr>
        <w:t xml:space="preserve"> being obscured by overgrown hedging; also low hanging branches on the Oak tree at the </w:t>
      </w:r>
      <w:proofErr w:type="spellStart"/>
      <w:r>
        <w:rPr>
          <w:bCs/>
          <w:lang w:val="en-GB"/>
        </w:rPr>
        <w:t>Maidenhall</w:t>
      </w:r>
      <w:proofErr w:type="spellEnd"/>
      <w:r>
        <w:rPr>
          <w:bCs/>
          <w:lang w:val="en-GB"/>
        </w:rPr>
        <w:t xml:space="preserve"> corner adjacent to No.90;Question was asked about the wildflower </w:t>
      </w:r>
      <w:proofErr w:type="spellStart"/>
      <w:r>
        <w:rPr>
          <w:bCs/>
          <w:lang w:val="en-GB"/>
        </w:rPr>
        <w:t>patches;Request</w:t>
      </w:r>
      <w:proofErr w:type="spellEnd"/>
      <w:r>
        <w:rPr>
          <w:bCs/>
          <w:lang w:val="en-GB"/>
        </w:rPr>
        <w:t xml:space="preserve"> made for more daffodils to be ordered for </w:t>
      </w:r>
      <w:proofErr w:type="spellStart"/>
      <w:r>
        <w:rPr>
          <w:bCs/>
          <w:lang w:val="en-GB"/>
        </w:rPr>
        <w:t>planting;Fence</w:t>
      </w:r>
      <w:proofErr w:type="spellEnd"/>
      <w:r>
        <w:rPr>
          <w:bCs/>
          <w:lang w:val="en-GB"/>
        </w:rPr>
        <w:t xml:space="preserve"> leading into playing field reported as </w:t>
      </w:r>
      <w:proofErr w:type="spellStart"/>
      <w:r>
        <w:rPr>
          <w:bCs/>
          <w:lang w:val="en-GB"/>
        </w:rPr>
        <w:t>broken;Stile</w:t>
      </w:r>
      <w:proofErr w:type="spellEnd"/>
      <w:r>
        <w:rPr>
          <w:bCs/>
          <w:lang w:val="en-GB"/>
        </w:rPr>
        <w:t xml:space="preserve"> leading to Monkey Back is broken </w:t>
      </w:r>
      <w:proofErr w:type="spellStart"/>
      <w:r>
        <w:rPr>
          <w:bCs/>
          <w:lang w:val="en-GB"/>
        </w:rPr>
        <w:t>again;A</w:t>
      </w:r>
      <w:proofErr w:type="spellEnd"/>
      <w:r>
        <w:rPr>
          <w:bCs/>
          <w:lang w:val="en-GB"/>
        </w:rPr>
        <w:t xml:space="preserve"> tree has fallen across the footpath in </w:t>
      </w:r>
      <w:proofErr w:type="spellStart"/>
      <w:r>
        <w:rPr>
          <w:bCs/>
          <w:lang w:val="en-GB"/>
        </w:rPr>
        <w:t>Lassington</w:t>
      </w:r>
      <w:proofErr w:type="spellEnd"/>
      <w:r>
        <w:rPr>
          <w:bCs/>
          <w:lang w:val="en-GB"/>
        </w:rPr>
        <w:t xml:space="preserve"> Wood near tree no.4285;Flooding still occurs on the footpath leading to Barn </w:t>
      </w:r>
      <w:proofErr w:type="spellStart"/>
      <w:r>
        <w:rPr>
          <w:bCs/>
          <w:lang w:val="en-GB"/>
        </w:rPr>
        <w:t>Ground;Comment</w:t>
      </w:r>
      <w:proofErr w:type="spellEnd"/>
      <w:r>
        <w:rPr>
          <w:bCs/>
          <w:lang w:val="en-GB"/>
        </w:rPr>
        <w:t xml:space="preserve"> made reference Solar </w:t>
      </w:r>
      <w:proofErr w:type="spellStart"/>
      <w:r>
        <w:rPr>
          <w:bCs/>
          <w:lang w:val="en-GB"/>
        </w:rPr>
        <w:t>Farms;</w:t>
      </w:r>
      <w:r w:rsidR="00325205">
        <w:rPr>
          <w:bCs/>
          <w:lang w:val="en-GB"/>
        </w:rPr>
        <w:t>Questions</w:t>
      </w:r>
      <w:proofErr w:type="spellEnd"/>
      <w:r w:rsidR="00325205">
        <w:rPr>
          <w:bCs/>
          <w:lang w:val="en-GB"/>
        </w:rPr>
        <w:t xml:space="preserve"> were asked about the proposed Oakridge </w:t>
      </w:r>
      <w:proofErr w:type="spellStart"/>
      <w:r w:rsidR="00325205">
        <w:rPr>
          <w:bCs/>
          <w:lang w:val="en-GB"/>
        </w:rPr>
        <w:t>development,regarding</w:t>
      </w:r>
      <w:proofErr w:type="spellEnd"/>
      <w:r w:rsidR="00325205">
        <w:rPr>
          <w:bCs/>
          <w:lang w:val="en-GB"/>
        </w:rPr>
        <w:t xml:space="preserve"> access across TBC </w:t>
      </w:r>
      <w:proofErr w:type="spellStart"/>
      <w:r w:rsidR="00325205">
        <w:rPr>
          <w:bCs/>
          <w:lang w:val="en-GB"/>
        </w:rPr>
        <w:t>land,where</w:t>
      </w:r>
      <w:proofErr w:type="spellEnd"/>
      <w:r w:rsidR="00325205">
        <w:rPr>
          <w:bCs/>
          <w:lang w:val="en-GB"/>
        </w:rPr>
        <w:t xml:space="preserve"> does PC </w:t>
      </w:r>
      <w:proofErr w:type="spellStart"/>
      <w:r w:rsidR="00325205">
        <w:rPr>
          <w:bCs/>
          <w:lang w:val="en-GB"/>
        </w:rPr>
        <w:t>stand,and</w:t>
      </w:r>
      <w:proofErr w:type="spellEnd"/>
      <w:r w:rsidR="00325205">
        <w:rPr>
          <w:bCs/>
          <w:lang w:val="en-GB"/>
        </w:rPr>
        <w:t xml:space="preserve"> complaint that Planning notices were </w:t>
      </w:r>
      <w:proofErr w:type="spellStart"/>
      <w:r w:rsidR="00325205">
        <w:rPr>
          <w:bCs/>
          <w:lang w:val="en-GB"/>
        </w:rPr>
        <w:t>inadequate;Report</w:t>
      </w:r>
      <w:proofErr w:type="spellEnd"/>
      <w:r w:rsidR="00325205">
        <w:rPr>
          <w:bCs/>
          <w:lang w:val="en-GB"/>
        </w:rPr>
        <w:t xml:space="preserve"> that there was flooding again at </w:t>
      </w:r>
      <w:proofErr w:type="spellStart"/>
      <w:r w:rsidR="00325205">
        <w:rPr>
          <w:bCs/>
          <w:lang w:val="en-GB"/>
        </w:rPr>
        <w:t>Highnam</w:t>
      </w:r>
      <w:proofErr w:type="spellEnd"/>
      <w:r w:rsidR="00325205">
        <w:rPr>
          <w:bCs/>
          <w:lang w:val="en-GB"/>
        </w:rPr>
        <w:t xml:space="preserve"> traffic lights following heavy rain</w:t>
      </w:r>
    </w:p>
    <w:p w:rsidR="001D20EC" w:rsidRPr="006A7F55" w:rsidRDefault="005D6644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</w:t>
      </w:r>
      <w:r w:rsidR="00325205">
        <w:rPr>
          <w:bCs/>
          <w:lang w:val="en-GB"/>
        </w:rPr>
        <w:t>1</w:t>
      </w:r>
      <w:r w:rsidR="00EB0CDC">
        <w:rPr>
          <w:bCs/>
          <w:lang w:val="en-GB"/>
        </w:rPr>
        <w:t xml:space="preserve">.    </w:t>
      </w:r>
      <w:r w:rsidR="00CF0B44">
        <w:rPr>
          <w:bCs/>
          <w:u w:val="single"/>
          <w:lang w:val="en-GB"/>
        </w:rPr>
        <w:t>To receive a</w:t>
      </w:r>
      <w:r w:rsidR="00EB0CDC">
        <w:rPr>
          <w:bCs/>
          <w:u w:val="single"/>
          <w:lang w:val="en-GB"/>
        </w:rPr>
        <w:t xml:space="preserve">pologies for </w:t>
      </w:r>
      <w:r w:rsidR="00CF0B44">
        <w:rPr>
          <w:bCs/>
          <w:u w:val="single"/>
          <w:lang w:val="en-GB"/>
        </w:rPr>
        <w:t>a</w:t>
      </w:r>
      <w:r w:rsidR="00EB0CDC">
        <w:rPr>
          <w:bCs/>
          <w:u w:val="single"/>
          <w:lang w:val="en-GB"/>
        </w:rPr>
        <w:t>bsence</w:t>
      </w:r>
    </w:p>
    <w:p w:rsidR="001D20EC" w:rsidRDefault="00325205">
      <w:pPr>
        <w:pStyle w:val="Standard"/>
        <w:overflowPunct w:val="0"/>
        <w:autoSpaceDE w:val="0"/>
        <w:ind w:left="720"/>
        <w:jc w:val="both"/>
        <w:rPr>
          <w:bCs/>
          <w:lang w:val="en-GB"/>
        </w:rPr>
      </w:pPr>
      <w:r>
        <w:rPr>
          <w:bCs/>
          <w:lang w:val="en-GB"/>
        </w:rPr>
        <w:t>None</w:t>
      </w:r>
    </w:p>
    <w:p w:rsidR="00325205" w:rsidRDefault="00325205" w:rsidP="00325205">
      <w:pPr>
        <w:pStyle w:val="Standard"/>
        <w:overflowPunct w:val="0"/>
        <w:autoSpaceDE w:val="0"/>
        <w:jc w:val="both"/>
        <w:rPr>
          <w:bCs/>
          <w:u w:val="single"/>
          <w:lang w:val="en-GB"/>
        </w:rPr>
      </w:pPr>
      <w:r>
        <w:rPr>
          <w:bCs/>
          <w:lang w:val="en-GB"/>
        </w:rPr>
        <w:t xml:space="preserve">  2.    </w:t>
      </w:r>
      <w:r>
        <w:rPr>
          <w:bCs/>
          <w:u w:val="single"/>
          <w:lang w:val="en-GB"/>
        </w:rPr>
        <w:t>To Co-opt Councillor</w:t>
      </w:r>
    </w:p>
    <w:p w:rsidR="00325205" w:rsidRPr="00325205" w:rsidRDefault="00325205" w:rsidP="00325205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None available</w:t>
      </w:r>
    </w:p>
    <w:p w:rsidR="001D20EC" w:rsidRDefault="00CC5B37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</w:t>
      </w:r>
      <w:r w:rsidR="004739F4">
        <w:rPr>
          <w:bCs/>
          <w:lang w:val="en-GB"/>
        </w:rPr>
        <w:t xml:space="preserve"> </w:t>
      </w:r>
      <w:r w:rsidR="00351F9E">
        <w:rPr>
          <w:bCs/>
          <w:lang w:val="en-GB"/>
        </w:rPr>
        <w:t>3</w:t>
      </w:r>
      <w:r w:rsidR="00EB0CDC">
        <w:rPr>
          <w:bCs/>
          <w:lang w:val="en-GB"/>
        </w:rPr>
        <w:t xml:space="preserve">.    </w:t>
      </w:r>
      <w:r w:rsidR="00CF0B44">
        <w:rPr>
          <w:bCs/>
          <w:u w:val="single"/>
          <w:lang w:val="en-GB"/>
        </w:rPr>
        <w:t xml:space="preserve">To approve </w:t>
      </w:r>
      <w:r w:rsidR="00EB0CDC">
        <w:rPr>
          <w:bCs/>
          <w:u w:val="single"/>
          <w:lang w:val="en-GB"/>
        </w:rPr>
        <w:t xml:space="preserve">Minutes of the Meeting held on </w:t>
      </w:r>
      <w:r w:rsidR="00CF0B44">
        <w:rPr>
          <w:bCs/>
          <w:u w:val="single"/>
          <w:lang w:val="en-GB"/>
        </w:rPr>
        <w:t>1</w:t>
      </w:r>
      <w:r w:rsidR="00325205">
        <w:rPr>
          <w:bCs/>
          <w:u w:val="single"/>
          <w:lang w:val="en-GB"/>
        </w:rPr>
        <w:t>0</w:t>
      </w:r>
      <w:r w:rsidR="00CF0B44">
        <w:rPr>
          <w:bCs/>
          <w:u w:val="single"/>
          <w:lang w:val="en-GB"/>
        </w:rPr>
        <w:t xml:space="preserve"> </w:t>
      </w:r>
      <w:r w:rsidR="00325205">
        <w:rPr>
          <w:bCs/>
          <w:u w:val="single"/>
          <w:lang w:val="en-GB"/>
        </w:rPr>
        <w:t>May</w:t>
      </w:r>
      <w:r w:rsidR="005F39E2">
        <w:rPr>
          <w:bCs/>
          <w:u w:val="single"/>
          <w:lang w:val="en-GB"/>
        </w:rPr>
        <w:t xml:space="preserve"> 2016</w:t>
      </w:r>
    </w:p>
    <w:p w:rsidR="001D20EC" w:rsidRDefault="00EB0CD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The minutes were received by the Chair and signed as an accurate record.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</w:t>
      </w:r>
      <w:r w:rsidR="00351F9E">
        <w:rPr>
          <w:bCs/>
          <w:lang w:val="en-GB"/>
        </w:rPr>
        <w:t>4</w:t>
      </w:r>
      <w:r>
        <w:rPr>
          <w:bCs/>
          <w:lang w:val="en-GB"/>
        </w:rPr>
        <w:t xml:space="preserve">.    </w:t>
      </w:r>
      <w:r>
        <w:rPr>
          <w:bCs/>
          <w:u w:val="single"/>
          <w:lang w:val="en-GB"/>
        </w:rPr>
        <w:t>Members of the Council are invited to declare any interest they may have in the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       </w:t>
      </w:r>
      <w:r w:rsidR="00285A0C">
        <w:rPr>
          <w:bCs/>
          <w:lang w:val="en-GB"/>
        </w:rPr>
        <w:t xml:space="preserve"> </w:t>
      </w:r>
      <w:proofErr w:type="gramStart"/>
      <w:r>
        <w:rPr>
          <w:bCs/>
          <w:u w:val="single"/>
          <w:lang w:val="en-GB"/>
        </w:rPr>
        <w:t>business</w:t>
      </w:r>
      <w:proofErr w:type="gramEnd"/>
      <w:r>
        <w:rPr>
          <w:bCs/>
          <w:u w:val="single"/>
          <w:lang w:val="en-GB"/>
        </w:rPr>
        <w:t xml:space="preserve"> set out below</w:t>
      </w:r>
    </w:p>
    <w:p w:rsidR="004855E2" w:rsidRDefault="00EB0CD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</w:t>
      </w:r>
      <w:r w:rsidR="00325205">
        <w:rPr>
          <w:bCs/>
          <w:lang w:val="en-GB"/>
        </w:rPr>
        <w:t>Cllr Coats declared an interest at agenda item 17, 16/00476/FUL</w:t>
      </w:r>
    </w:p>
    <w:p w:rsidR="004855E2" w:rsidRDefault="004855E2">
      <w:pPr>
        <w:pStyle w:val="Standard"/>
        <w:overflowPunct w:val="0"/>
        <w:autoSpaceDE w:val="0"/>
        <w:jc w:val="both"/>
        <w:rPr>
          <w:bCs/>
          <w:u w:val="single"/>
          <w:lang w:val="en-GB"/>
        </w:rPr>
      </w:pPr>
      <w:r>
        <w:rPr>
          <w:bCs/>
          <w:lang w:val="en-GB"/>
        </w:rPr>
        <w:t xml:space="preserve">  </w:t>
      </w:r>
      <w:r w:rsidR="00351F9E">
        <w:rPr>
          <w:bCs/>
          <w:lang w:val="en-GB"/>
        </w:rPr>
        <w:t>5</w:t>
      </w:r>
      <w:r>
        <w:rPr>
          <w:bCs/>
          <w:lang w:val="en-GB"/>
        </w:rPr>
        <w:t xml:space="preserve">.    </w:t>
      </w:r>
      <w:r w:rsidR="00CF0B44">
        <w:rPr>
          <w:bCs/>
          <w:u w:val="single"/>
          <w:lang w:val="en-GB"/>
        </w:rPr>
        <w:t>To allow d</w:t>
      </w:r>
      <w:r w:rsidR="003D35A7">
        <w:rPr>
          <w:bCs/>
          <w:u w:val="single"/>
          <w:lang w:val="en-GB"/>
        </w:rPr>
        <w:t xml:space="preserve">ispensations </w:t>
      </w:r>
    </w:p>
    <w:p w:rsidR="001D20EC" w:rsidRPr="004855E2" w:rsidRDefault="004855E2" w:rsidP="00655541">
      <w:pPr>
        <w:pStyle w:val="Standard"/>
        <w:overflowPunct w:val="0"/>
        <w:autoSpaceDE w:val="0"/>
        <w:jc w:val="both"/>
        <w:rPr>
          <w:bCs/>
          <w:u w:val="single"/>
          <w:lang w:val="en-GB"/>
        </w:rPr>
      </w:pPr>
      <w:r>
        <w:rPr>
          <w:bCs/>
          <w:lang w:val="en-GB"/>
        </w:rPr>
        <w:t xml:space="preserve">            </w:t>
      </w:r>
      <w:r w:rsidR="00325205">
        <w:rPr>
          <w:bCs/>
          <w:lang w:val="en-GB"/>
        </w:rPr>
        <w:t>Dispensation was approved for Cllr Coats to speak at agenda item 17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</w:t>
      </w:r>
      <w:r w:rsidR="00351F9E">
        <w:rPr>
          <w:bCs/>
          <w:lang w:val="en-GB"/>
        </w:rPr>
        <w:t>6</w:t>
      </w:r>
      <w:r>
        <w:rPr>
          <w:bCs/>
          <w:lang w:val="en-GB"/>
        </w:rPr>
        <w:t xml:space="preserve">.    </w:t>
      </w:r>
      <w:r w:rsidR="00CF0B44">
        <w:rPr>
          <w:bCs/>
          <w:u w:val="single"/>
          <w:lang w:val="en-GB"/>
        </w:rPr>
        <w:t xml:space="preserve">To receive </w:t>
      </w:r>
      <w:r>
        <w:rPr>
          <w:bCs/>
          <w:u w:val="single"/>
          <w:lang w:val="en-GB"/>
        </w:rPr>
        <w:t>County Councillor’s Report</w:t>
      </w:r>
    </w:p>
    <w:p w:rsidR="00325205" w:rsidRDefault="00CF0B44" w:rsidP="00325205">
      <w:pPr>
        <w:pStyle w:val="Standard"/>
        <w:overflowPunct w:val="0"/>
        <w:autoSpaceDE w:val="0"/>
        <w:ind w:left="720"/>
        <w:jc w:val="both"/>
        <w:rPr>
          <w:bCs/>
          <w:lang w:val="en-GB"/>
        </w:rPr>
      </w:pPr>
      <w:r>
        <w:rPr>
          <w:bCs/>
          <w:lang w:val="en-GB"/>
        </w:rPr>
        <w:t xml:space="preserve">Cllr </w:t>
      </w:r>
      <w:proofErr w:type="spellStart"/>
      <w:r>
        <w:rPr>
          <w:bCs/>
          <w:lang w:val="en-GB"/>
        </w:rPr>
        <w:t>Awford</w:t>
      </w:r>
      <w:proofErr w:type="spellEnd"/>
      <w:r w:rsidR="00325205">
        <w:rPr>
          <w:bCs/>
          <w:lang w:val="en-GB"/>
        </w:rPr>
        <w:t xml:space="preserve"> reported that there was a new Highways</w:t>
      </w:r>
      <w:r w:rsidR="00B64537">
        <w:rPr>
          <w:bCs/>
          <w:lang w:val="en-GB"/>
        </w:rPr>
        <w:t xml:space="preserve"> Officer for </w:t>
      </w:r>
      <w:proofErr w:type="spellStart"/>
      <w:r w:rsidR="00B64537">
        <w:rPr>
          <w:bCs/>
          <w:lang w:val="en-GB"/>
        </w:rPr>
        <w:t>Highnam</w:t>
      </w:r>
      <w:proofErr w:type="spellEnd"/>
      <w:r w:rsidR="00B64537">
        <w:rPr>
          <w:bCs/>
          <w:lang w:val="en-GB"/>
        </w:rPr>
        <w:t>, Rhodri Gre</w:t>
      </w:r>
      <w:r w:rsidR="00325205">
        <w:rPr>
          <w:bCs/>
          <w:lang w:val="en-GB"/>
        </w:rPr>
        <w:t xml:space="preserve">y. He was hoping that some attention would be given to litter </w:t>
      </w:r>
      <w:proofErr w:type="spellStart"/>
      <w:r w:rsidR="00325205">
        <w:rPr>
          <w:bCs/>
          <w:lang w:val="en-GB"/>
        </w:rPr>
        <w:t>etc</w:t>
      </w:r>
      <w:proofErr w:type="spellEnd"/>
      <w:r w:rsidR="00325205">
        <w:rPr>
          <w:bCs/>
          <w:lang w:val="en-GB"/>
        </w:rPr>
        <w:t xml:space="preserve"> on A40, and also to </w:t>
      </w:r>
      <w:proofErr w:type="spellStart"/>
      <w:r w:rsidR="00325205">
        <w:rPr>
          <w:bCs/>
          <w:lang w:val="en-GB"/>
        </w:rPr>
        <w:t>Highnam</w:t>
      </w:r>
      <w:proofErr w:type="spellEnd"/>
      <w:r w:rsidR="00325205">
        <w:rPr>
          <w:bCs/>
          <w:lang w:val="en-GB"/>
        </w:rPr>
        <w:t xml:space="preserve">. Traffic Inspector reports and infrastructure were being challenged. Requests made for </w:t>
      </w:r>
      <w:r w:rsidR="009E2101">
        <w:rPr>
          <w:bCs/>
          <w:lang w:val="en-GB"/>
        </w:rPr>
        <w:t xml:space="preserve">more work on A40 and attention to flooding at </w:t>
      </w:r>
      <w:proofErr w:type="spellStart"/>
      <w:r w:rsidR="009E2101">
        <w:rPr>
          <w:bCs/>
          <w:lang w:val="en-GB"/>
        </w:rPr>
        <w:t>Highnam</w:t>
      </w:r>
      <w:proofErr w:type="spellEnd"/>
      <w:r w:rsidR="009E2101">
        <w:rPr>
          <w:bCs/>
          <w:lang w:val="en-GB"/>
        </w:rPr>
        <w:t xml:space="preserve"> traffic lights were reported to Cllr </w:t>
      </w:r>
      <w:proofErr w:type="spellStart"/>
      <w:r w:rsidR="009E2101">
        <w:rPr>
          <w:bCs/>
          <w:lang w:val="en-GB"/>
        </w:rPr>
        <w:t>Awford</w:t>
      </w:r>
      <w:proofErr w:type="spellEnd"/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</w:t>
      </w:r>
      <w:r w:rsidR="00351F9E">
        <w:rPr>
          <w:bCs/>
          <w:lang w:val="en-GB"/>
        </w:rPr>
        <w:t>7</w:t>
      </w:r>
      <w:r>
        <w:rPr>
          <w:bCs/>
          <w:lang w:val="en-GB"/>
        </w:rPr>
        <w:t xml:space="preserve">.    </w:t>
      </w:r>
      <w:r w:rsidR="00E615E9">
        <w:rPr>
          <w:bCs/>
          <w:u w:val="single"/>
          <w:lang w:val="en-GB"/>
        </w:rPr>
        <w:t xml:space="preserve">To receive </w:t>
      </w:r>
      <w:r>
        <w:rPr>
          <w:bCs/>
          <w:u w:val="single"/>
          <w:lang w:val="en-GB"/>
        </w:rPr>
        <w:t>District Councillor’s Report</w:t>
      </w:r>
    </w:p>
    <w:p w:rsidR="009E2101" w:rsidRDefault="00EB0CDC" w:rsidP="009E2101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</w:t>
      </w:r>
      <w:r w:rsidR="004855E2">
        <w:rPr>
          <w:bCs/>
          <w:lang w:val="en-GB"/>
        </w:rPr>
        <w:t xml:space="preserve"> </w:t>
      </w:r>
      <w:r>
        <w:rPr>
          <w:bCs/>
          <w:lang w:val="en-GB"/>
        </w:rPr>
        <w:t xml:space="preserve">Cllr </w:t>
      </w:r>
      <w:r w:rsidR="001B1733">
        <w:rPr>
          <w:bCs/>
          <w:lang w:val="en-GB"/>
        </w:rPr>
        <w:t xml:space="preserve">Davies </w:t>
      </w:r>
      <w:r w:rsidR="009E2101">
        <w:rPr>
          <w:bCs/>
          <w:lang w:val="en-GB"/>
        </w:rPr>
        <w:t>provided some details on the Inspectors’ report on JCS and the increases</w:t>
      </w:r>
    </w:p>
    <w:p w:rsidR="009E2101" w:rsidRDefault="009E2101" w:rsidP="009E2101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 </w:t>
      </w:r>
      <w:proofErr w:type="gramStart"/>
      <w:r>
        <w:rPr>
          <w:bCs/>
          <w:lang w:val="en-GB"/>
        </w:rPr>
        <w:t>in</w:t>
      </w:r>
      <w:proofErr w:type="gramEnd"/>
      <w:r>
        <w:rPr>
          <w:bCs/>
          <w:lang w:val="en-GB"/>
        </w:rPr>
        <w:t xml:space="preserve"> numbers being recommended. However the recommendation was also made that</w:t>
      </w:r>
    </w:p>
    <w:p w:rsidR="00B64537" w:rsidRDefault="009E2101" w:rsidP="009E2101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 </w:t>
      </w:r>
      <w:proofErr w:type="gramStart"/>
      <w:r>
        <w:rPr>
          <w:bCs/>
          <w:lang w:val="en-GB"/>
        </w:rPr>
        <w:t>the</w:t>
      </w:r>
      <w:proofErr w:type="gramEnd"/>
      <w:r>
        <w:rPr>
          <w:bCs/>
          <w:lang w:val="en-GB"/>
        </w:rPr>
        <w:t xml:space="preserve"> extra houses should</w:t>
      </w:r>
      <w:r w:rsidR="00B64537">
        <w:rPr>
          <w:bCs/>
          <w:lang w:val="en-GB"/>
        </w:rPr>
        <w:t xml:space="preserve"> mainly</w:t>
      </w:r>
      <w:r>
        <w:rPr>
          <w:bCs/>
          <w:lang w:val="en-GB"/>
        </w:rPr>
        <w:t xml:space="preserve"> be centred on Tewkesbury Town, and should not </w:t>
      </w:r>
    </w:p>
    <w:p w:rsidR="001D20EC" w:rsidRPr="00253684" w:rsidRDefault="00B64537" w:rsidP="00B64537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 </w:t>
      </w:r>
      <w:proofErr w:type="gramStart"/>
      <w:r w:rsidR="009E2101">
        <w:rPr>
          <w:bCs/>
          <w:lang w:val="en-GB"/>
        </w:rPr>
        <w:t>impact</w:t>
      </w:r>
      <w:proofErr w:type="gramEnd"/>
      <w:r w:rsidR="009E2101">
        <w:rPr>
          <w:bCs/>
          <w:lang w:val="en-GB"/>
        </w:rPr>
        <w:t xml:space="preserve"> the</w:t>
      </w:r>
      <w:r>
        <w:rPr>
          <w:bCs/>
          <w:lang w:val="en-GB"/>
        </w:rPr>
        <w:t xml:space="preserve"> </w:t>
      </w:r>
      <w:r w:rsidR="009E2101">
        <w:rPr>
          <w:bCs/>
          <w:lang w:val="en-GB"/>
        </w:rPr>
        <w:t xml:space="preserve">Service villages </w:t>
      </w:r>
    </w:p>
    <w:p w:rsidR="006965A9" w:rsidRDefault="00343E69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</w:t>
      </w:r>
      <w:r w:rsidR="004739F4">
        <w:rPr>
          <w:bCs/>
          <w:lang w:val="en-GB"/>
        </w:rPr>
        <w:t xml:space="preserve"> </w:t>
      </w:r>
      <w:r w:rsidR="00351F9E">
        <w:rPr>
          <w:bCs/>
          <w:lang w:val="en-GB"/>
        </w:rPr>
        <w:t>8</w:t>
      </w:r>
      <w:r w:rsidR="00EB0CDC">
        <w:rPr>
          <w:bCs/>
          <w:lang w:val="en-GB"/>
        </w:rPr>
        <w:t xml:space="preserve">.    </w:t>
      </w:r>
      <w:r w:rsidR="00E615E9">
        <w:rPr>
          <w:bCs/>
          <w:u w:val="single"/>
          <w:lang w:val="en-GB"/>
        </w:rPr>
        <w:t xml:space="preserve">To receive </w:t>
      </w:r>
      <w:r w:rsidR="00EB0CDC">
        <w:rPr>
          <w:bCs/>
          <w:u w:val="single"/>
          <w:lang w:val="en-GB"/>
        </w:rPr>
        <w:t>Clerks Report</w:t>
      </w:r>
    </w:p>
    <w:p w:rsidR="009E2101" w:rsidRDefault="00343E69" w:rsidP="009E2101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Clerk reported </w:t>
      </w:r>
      <w:r w:rsidR="00D20A2D">
        <w:rPr>
          <w:bCs/>
          <w:lang w:val="en-GB"/>
        </w:rPr>
        <w:t xml:space="preserve">that </w:t>
      </w:r>
      <w:proofErr w:type="spellStart"/>
      <w:r w:rsidR="009E2101">
        <w:rPr>
          <w:bCs/>
          <w:lang w:val="en-GB"/>
        </w:rPr>
        <w:t>Highnam</w:t>
      </w:r>
      <w:proofErr w:type="spellEnd"/>
      <w:r w:rsidR="009E2101">
        <w:rPr>
          <w:bCs/>
          <w:lang w:val="en-GB"/>
        </w:rPr>
        <w:t xml:space="preserve"> PCC had made a contribution of £150 towards the Halls</w:t>
      </w:r>
    </w:p>
    <w:p w:rsidR="000A3227" w:rsidRDefault="009E2101" w:rsidP="009E2101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Car Park works</w:t>
      </w:r>
    </w:p>
    <w:p w:rsidR="009E2101" w:rsidRDefault="009E2101" w:rsidP="009E2101">
      <w:pPr>
        <w:pStyle w:val="Standard"/>
        <w:overflowPunct w:val="0"/>
        <w:autoSpaceDE w:val="0"/>
        <w:jc w:val="both"/>
        <w:rPr>
          <w:bCs/>
          <w:u w:val="single"/>
          <w:lang w:val="en-GB"/>
        </w:rPr>
      </w:pPr>
      <w:r>
        <w:rPr>
          <w:bCs/>
          <w:lang w:val="en-GB"/>
        </w:rPr>
        <w:t xml:space="preserve">   9.   </w:t>
      </w:r>
      <w:r>
        <w:rPr>
          <w:bCs/>
          <w:u w:val="single"/>
          <w:lang w:val="en-GB"/>
        </w:rPr>
        <w:t xml:space="preserve">To consider request from </w:t>
      </w:r>
      <w:proofErr w:type="spellStart"/>
      <w:r>
        <w:rPr>
          <w:bCs/>
          <w:u w:val="single"/>
          <w:lang w:val="en-GB"/>
        </w:rPr>
        <w:t>Churcham</w:t>
      </w:r>
      <w:proofErr w:type="spellEnd"/>
      <w:r>
        <w:rPr>
          <w:bCs/>
          <w:u w:val="single"/>
          <w:lang w:val="en-GB"/>
        </w:rPr>
        <w:t xml:space="preserve"> Parish Council</w:t>
      </w:r>
    </w:p>
    <w:p w:rsidR="009E2101" w:rsidRDefault="009E2101" w:rsidP="009E2101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Request had been received for support for a proposal to ask for a footpath/cycleway</w:t>
      </w:r>
    </w:p>
    <w:p w:rsidR="009E2101" w:rsidRDefault="009E2101" w:rsidP="009E2101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</w:t>
      </w:r>
      <w:proofErr w:type="gramStart"/>
      <w:r>
        <w:rPr>
          <w:bCs/>
          <w:lang w:val="en-GB"/>
        </w:rPr>
        <w:t>from</w:t>
      </w:r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Highnam</w:t>
      </w:r>
      <w:proofErr w:type="spellEnd"/>
      <w:r>
        <w:rPr>
          <w:bCs/>
          <w:lang w:val="en-GB"/>
        </w:rPr>
        <w:t xml:space="preserve"> Roundabout to </w:t>
      </w:r>
      <w:proofErr w:type="spellStart"/>
      <w:r>
        <w:rPr>
          <w:bCs/>
          <w:lang w:val="en-GB"/>
        </w:rPr>
        <w:t>Churcham</w:t>
      </w:r>
      <w:proofErr w:type="spellEnd"/>
      <w:r>
        <w:rPr>
          <w:bCs/>
          <w:lang w:val="en-GB"/>
        </w:rPr>
        <w:t xml:space="preserve"> Garage. Cllr Talbot proposed, Cllr Coats </w:t>
      </w:r>
    </w:p>
    <w:p w:rsidR="009E2101" w:rsidRPr="009E2101" w:rsidRDefault="009E2101" w:rsidP="009E2101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</w:t>
      </w:r>
      <w:proofErr w:type="gramStart"/>
      <w:r>
        <w:rPr>
          <w:bCs/>
          <w:lang w:val="en-GB"/>
        </w:rPr>
        <w:t>seconded</w:t>
      </w:r>
      <w:proofErr w:type="gramEnd"/>
      <w:r>
        <w:rPr>
          <w:bCs/>
          <w:lang w:val="en-GB"/>
        </w:rPr>
        <w:t xml:space="preserve"> a proposal to offer support; all were in favour</w:t>
      </w:r>
    </w:p>
    <w:p w:rsidR="002F60AD" w:rsidRDefault="009E2101" w:rsidP="002F60AD">
      <w:pPr>
        <w:pStyle w:val="Standard"/>
        <w:overflowPunct w:val="0"/>
        <w:autoSpaceDE w:val="0"/>
        <w:jc w:val="both"/>
        <w:rPr>
          <w:lang w:val="en-GB"/>
        </w:rPr>
      </w:pPr>
      <w:r>
        <w:rPr>
          <w:bCs/>
          <w:lang w:val="en-GB"/>
        </w:rPr>
        <w:t xml:space="preserve"> </w:t>
      </w:r>
      <w:r>
        <w:rPr>
          <w:lang w:val="en-GB"/>
        </w:rPr>
        <w:t>10</w:t>
      </w:r>
      <w:r w:rsidR="006206B2">
        <w:rPr>
          <w:lang w:val="en-GB"/>
        </w:rPr>
        <w:t xml:space="preserve">.   </w:t>
      </w:r>
      <w:r w:rsidR="002F60AD">
        <w:rPr>
          <w:u w:val="single"/>
          <w:lang w:val="en-GB"/>
        </w:rPr>
        <w:t xml:space="preserve">To discuss </w:t>
      </w:r>
      <w:r w:rsidR="00C258A0">
        <w:rPr>
          <w:u w:val="single"/>
          <w:lang w:val="en-GB"/>
        </w:rPr>
        <w:t>Capital Projects</w:t>
      </w:r>
    </w:p>
    <w:p w:rsidR="002F60AD" w:rsidRDefault="002F60AD" w:rsidP="00B974DE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</w:t>
      </w:r>
      <w:r w:rsidR="00B974DE">
        <w:rPr>
          <w:lang w:val="en-GB"/>
        </w:rPr>
        <w:t>a. Playing Field – it was reported progress was being made with these proposals</w:t>
      </w:r>
    </w:p>
    <w:p w:rsidR="00B974DE" w:rsidRDefault="00B974DE" w:rsidP="00B974DE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lastRenderedPageBreak/>
        <w:t xml:space="preserve">            b. Quotes for footpaths – details were given of quotes received. After discussion a </w:t>
      </w:r>
    </w:p>
    <w:p w:rsidR="00B974DE" w:rsidRDefault="00B974DE" w:rsidP="00B974DE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    </w:t>
      </w:r>
      <w:proofErr w:type="gramStart"/>
      <w:r>
        <w:rPr>
          <w:lang w:val="en-GB"/>
        </w:rPr>
        <w:t>proposal</w:t>
      </w:r>
      <w:proofErr w:type="gramEnd"/>
      <w:r>
        <w:rPr>
          <w:lang w:val="en-GB"/>
        </w:rPr>
        <w:t xml:space="preserve"> was put by Cllr Watkins, seconded Cllr</w:t>
      </w:r>
      <w:r w:rsidR="00E11118">
        <w:rPr>
          <w:lang w:val="en-GB"/>
        </w:rPr>
        <w:t xml:space="preserve"> </w:t>
      </w:r>
      <w:r w:rsidR="009663F7">
        <w:rPr>
          <w:lang w:val="en-GB"/>
        </w:rPr>
        <w:t xml:space="preserve"> </w:t>
      </w:r>
      <w:r>
        <w:rPr>
          <w:lang w:val="en-GB"/>
        </w:rPr>
        <w:t>Moir that the quote from Moat</w:t>
      </w:r>
    </w:p>
    <w:p w:rsidR="00B974DE" w:rsidRDefault="00B974DE" w:rsidP="00B974DE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   Contracting be accepted for the work on footpath at </w:t>
      </w:r>
      <w:proofErr w:type="spellStart"/>
      <w:r>
        <w:rPr>
          <w:lang w:val="en-GB"/>
        </w:rPr>
        <w:t>Brimsome</w:t>
      </w:r>
      <w:proofErr w:type="spellEnd"/>
      <w:r>
        <w:rPr>
          <w:lang w:val="en-GB"/>
        </w:rPr>
        <w:t xml:space="preserve"> Meadow and from </w:t>
      </w:r>
    </w:p>
    <w:p w:rsidR="00B974DE" w:rsidRDefault="00B974DE" w:rsidP="00B974DE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   Williams Orchard to Park Brake area. A vote showed all in favour</w:t>
      </w:r>
    </w:p>
    <w:p w:rsidR="00CE7891" w:rsidRDefault="00CE7891" w:rsidP="00B974DE">
      <w:pPr>
        <w:pStyle w:val="Standard"/>
        <w:overflowPunct w:val="0"/>
        <w:autoSpaceDE w:val="0"/>
        <w:jc w:val="both"/>
        <w:rPr>
          <w:u w:val="single"/>
          <w:lang w:val="en-GB"/>
        </w:rPr>
      </w:pPr>
      <w:r>
        <w:rPr>
          <w:lang w:val="en-GB"/>
        </w:rPr>
        <w:t xml:space="preserve"> 11.   </w:t>
      </w:r>
      <w:r>
        <w:rPr>
          <w:u w:val="single"/>
          <w:lang w:val="en-GB"/>
        </w:rPr>
        <w:t>To discuss NDP</w:t>
      </w:r>
    </w:p>
    <w:p w:rsidR="006F01E2" w:rsidRDefault="00CE7891" w:rsidP="00B974DE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   A response from Elin Tattersall and Michael Jones has been sought; case officer</w:t>
      </w:r>
    </w:p>
    <w:p w:rsidR="006F01E2" w:rsidRDefault="006F01E2" w:rsidP="00B974DE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 </w:t>
      </w:r>
      <w:r w:rsidR="00CE7891">
        <w:rPr>
          <w:lang w:val="en-GB"/>
        </w:rPr>
        <w:t xml:space="preserve"> Paul </w:t>
      </w:r>
      <w:proofErr w:type="spellStart"/>
      <w:r w:rsidR="00CE7891">
        <w:rPr>
          <w:lang w:val="en-GB"/>
        </w:rPr>
        <w:t>Hardiman</w:t>
      </w:r>
      <w:proofErr w:type="spellEnd"/>
      <w:r w:rsidR="00CE7891">
        <w:rPr>
          <w:lang w:val="en-GB"/>
        </w:rPr>
        <w:t xml:space="preserve"> has set out 3 options for consideration; Cllr Coats proposed that we </w:t>
      </w:r>
    </w:p>
    <w:p w:rsidR="006F01E2" w:rsidRDefault="006F01E2" w:rsidP="00B974DE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 </w:t>
      </w:r>
      <w:proofErr w:type="gramStart"/>
      <w:r w:rsidR="00CE7891">
        <w:rPr>
          <w:lang w:val="en-GB"/>
        </w:rPr>
        <w:t>defer</w:t>
      </w:r>
      <w:proofErr w:type="gramEnd"/>
      <w:r w:rsidR="00CE7891">
        <w:rPr>
          <w:lang w:val="en-GB"/>
        </w:rPr>
        <w:t xml:space="preserve"> any decision until we have received further information, and a meeting held </w:t>
      </w:r>
    </w:p>
    <w:p w:rsidR="006F01E2" w:rsidRDefault="006F01E2" w:rsidP="00B974DE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 </w:t>
      </w:r>
      <w:proofErr w:type="gramStart"/>
      <w:r w:rsidR="00CE7891">
        <w:rPr>
          <w:lang w:val="en-GB"/>
        </w:rPr>
        <w:t>with</w:t>
      </w:r>
      <w:proofErr w:type="gramEnd"/>
      <w:r w:rsidR="00CE7891">
        <w:rPr>
          <w:lang w:val="en-GB"/>
        </w:rPr>
        <w:t xml:space="preserve"> TBC; Advice was that NDP must fit with both Local Plan and JCS. After</w:t>
      </w:r>
    </w:p>
    <w:p w:rsidR="00CE7891" w:rsidRDefault="006F01E2" w:rsidP="00B974DE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</w:t>
      </w:r>
      <w:r w:rsidR="00CE7891">
        <w:rPr>
          <w:lang w:val="en-GB"/>
        </w:rPr>
        <w:t xml:space="preserve"> </w:t>
      </w:r>
      <w:proofErr w:type="gramStart"/>
      <w:r w:rsidR="00CE7891">
        <w:rPr>
          <w:lang w:val="en-GB"/>
        </w:rPr>
        <w:t>discussion</w:t>
      </w:r>
      <w:proofErr w:type="gramEnd"/>
      <w:r w:rsidR="00CE7891">
        <w:rPr>
          <w:lang w:val="en-GB"/>
        </w:rPr>
        <w:t xml:space="preserve"> the feeling was that it was better to have a Plan, rather than no plan</w:t>
      </w:r>
    </w:p>
    <w:p w:rsidR="006F01E2" w:rsidRDefault="006F01E2" w:rsidP="00B974DE">
      <w:pPr>
        <w:pStyle w:val="Standard"/>
        <w:overflowPunct w:val="0"/>
        <w:autoSpaceDE w:val="0"/>
        <w:jc w:val="both"/>
        <w:rPr>
          <w:u w:val="single"/>
          <w:lang w:val="en-GB"/>
        </w:rPr>
      </w:pPr>
      <w:r>
        <w:rPr>
          <w:lang w:val="en-GB"/>
        </w:rPr>
        <w:t xml:space="preserve"> 12.   </w:t>
      </w:r>
      <w:r>
        <w:rPr>
          <w:u w:val="single"/>
          <w:lang w:val="en-GB"/>
        </w:rPr>
        <w:t>To discuss Oakridge Development Proposal</w:t>
      </w:r>
    </w:p>
    <w:p w:rsidR="006F01E2" w:rsidRDefault="006F01E2" w:rsidP="00B974DE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 At the previous public consultation, 119 of 133 responses were opposed to this</w:t>
      </w:r>
    </w:p>
    <w:p w:rsidR="006F01E2" w:rsidRDefault="006F01E2" w:rsidP="00B974DE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</w:t>
      </w:r>
      <w:proofErr w:type="gramStart"/>
      <w:r>
        <w:rPr>
          <w:lang w:val="en-GB"/>
        </w:rPr>
        <w:t>development</w:t>
      </w:r>
      <w:proofErr w:type="gramEnd"/>
      <w:r>
        <w:rPr>
          <w:lang w:val="en-GB"/>
        </w:rPr>
        <w:t>. Currently there are over 100 objections logged on TBC web site to this</w:t>
      </w:r>
    </w:p>
    <w:p w:rsidR="006F01E2" w:rsidRDefault="006F01E2" w:rsidP="00B974DE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</w:t>
      </w:r>
      <w:proofErr w:type="gramStart"/>
      <w:r>
        <w:rPr>
          <w:lang w:val="en-GB"/>
        </w:rPr>
        <w:t>application</w:t>
      </w:r>
      <w:proofErr w:type="gramEnd"/>
      <w:r>
        <w:rPr>
          <w:lang w:val="en-GB"/>
        </w:rPr>
        <w:t xml:space="preserve">. Discussion pointed to many points for objection to the application; Cllr </w:t>
      </w:r>
    </w:p>
    <w:p w:rsidR="006F01E2" w:rsidRDefault="006F01E2" w:rsidP="00B974DE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Coats proposed that Council strongly object, seconded by Cllr Moir; all voted in </w:t>
      </w:r>
    </w:p>
    <w:p w:rsidR="006F01E2" w:rsidRPr="006F01E2" w:rsidRDefault="006F01E2" w:rsidP="00B974DE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</w:t>
      </w:r>
      <w:proofErr w:type="gramStart"/>
      <w:r>
        <w:rPr>
          <w:lang w:val="en-GB"/>
        </w:rPr>
        <w:t>favour</w:t>
      </w:r>
      <w:proofErr w:type="gramEnd"/>
      <w:r>
        <w:rPr>
          <w:lang w:val="en-GB"/>
        </w:rPr>
        <w:t xml:space="preserve">. Cllr Coats will provide the detailed objection for submission to TBC </w:t>
      </w:r>
    </w:p>
    <w:p w:rsidR="00D376FC" w:rsidRDefault="00375010" w:rsidP="00375010">
      <w:pPr>
        <w:pStyle w:val="Standard"/>
        <w:overflowPunct w:val="0"/>
        <w:autoSpaceDE w:val="0"/>
        <w:jc w:val="both"/>
        <w:rPr>
          <w:u w:val="single"/>
          <w:lang w:val="en-GB"/>
        </w:rPr>
      </w:pPr>
      <w:r>
        <w:rPr>
          <w:lang w:val="en-GB"/>
        </w:rPr>
        <w:t xml:space="preserve"> </w:t>
      </w:r>
      <w:r w:rsidR="00D62D18">
        <w:rPr>
          <w:lang w:val="en-GB"/>
        </w:rPr>
        <w:t>1</w:t>
      </w:r>
      <w:r w:rsidR="006F01E2">
        <w:rPr>
          <w:lang w:val="en-GB"/>
        </w:rPr>
        <w:t>3</w:t>
      </w:r>
      <w:r>
        <w:rPr>
          <w:lang w:val="en-GB"/>
        </w:rPr>
        <w:t xml:space="preserve">.   </w:t>
      </w:r>
      <w:r w:rsidR="006F01E2">
        <w:rPr>
          <w:lang w:val="en-GB"/>
        </w:rPr>
        <w:t xml:space="preserve"> </w:t>
      </w:r>
      <w:r>
        <w:rPr>
          <w:u w:val="single"/>
          <w:lang w:val="en-GB"/>
        </w:rPr>
        <w:t>To discuss Crime</w:t>
      </w:r>
    </w:p>
    <w:p w:rsidR="006F01E2" w:rsidRDefault="006F01E2" w:rsidP="00375010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Smart Water can be </w:t>
      </w:r>
      <w:proofErr w:type="spellStart"/>
      <w:r>
        <w:rPr>
          <w:lang w:val="en-GB"/>
        </w:rPr>
        <w:t>provded</w:t>
      </w:r>
      <w:proofErr w:type="spellEnd"/>
      <w:r>
        <w:rPr>
          <w:lang w:val="en-GB"/>
        </w:rPr>
        <w:t xml:space="preserve"> through Parish Council, or residents can purchase. A note</w:t>
      </w:r>
    </w:p>
    <w:p w:rsidR="00375010" w:rsidRDefault="006F01E2" w:rsidP="00375010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</w:t>
      </w:r>
      <w:proofErr w:type="gramStart"/>
      <w:r>
        <w:rPr>
          <w:lang w:val="en-GB"/>
        </w:rPr>
        <w:t>will</w:t>
      </w:r>
      <w:proofErr w:type="gramEnd"/>
      <w:r>
        <w:rPr>
          <w:lang w:val="en-GB"/>
        </w:rPr>
        <w:t xml:space="preserve"> be put in Link</w:t>
      </w:r>
    </w:p>
    <w:p w:rsidR="00375010" w:rsidRDefault="00375010" w:rsidP="00375010">
      <w:pPr>
        <w:pStyle w:val="Standard"/>
        <w:overflowPunct w:val="0"/>
        <w:autoSpaceDE w:val="0"/>
        <w:jc w:val="both"/>
        <w:rPr>
          <w:u w:val="single"/>
          <w:lang w:val="en-GB"/>
        </w:rPr>
      </w:pPr>
      <w:r>
        <w:rPr>
          <w:lang w:val="en-GB"/>
        </w:rPr>
        <w:t xml:space="preserve"> 1</w:t>
      </w:r>
      <w:r w:rsidR="006F01E2">
        <w:rPr>
          <w:lang w:val="en-GB"/>
        </w:rPr>
        <w:t xml:space="preserve">4.     </w:t>
      </w:r>
      <w:r>
        <w:rPr>
          <w:u w:val="single"/>
          <w:lang w:val="en-GB"/>
        </w:rPr>
        <w:t>To discuss purchase of additional Litter Bins</w:t>
      </w:r>
    </w:p>
    <w:p w:rsidR="00375010" w:rsidRDefault="00375010" w:rsidP="002C0931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  </w:t>
      </w:r>
      <w:r w:rsidR="002C0931">
        <w:rPr>
          <w:lang w:val="en-GB"/>
        </w:rPr>
        <w:t>Cllr Talbot will report in detail at July meeting</w:t>
      </w:r>
    </w:p>
    <w:p w:rsidR="002C0931" w:rsidRDefault="002C0931" w:rsidP="002C0931">
      <w:pPr>
        <w:pStyle w:val="Standard"/>
        <w:overflowPunct w:val="0"/>
        <w:autoSpaceDE w:val="0"/>
        <w:jc w:val="both"/>
        <w:rPr>
          <w:u w:val="single"/>
          <w:lang w:val="en-GB"/>
        </w:rPr>
      </w:pPr>
      <w:r>
        <w:rPr>
          <w:lang w:val="en-GB"/>
        </w:rPr>
        <w:t xml:space="preserve"> 15.     </w:t>
      </w:r>
      <w:r>
        <w:rPr>
          <w:u w:val="single"/>
          <w:lang w:val="en-GB"/>
        </w:rPr>
        <w:t>To discuss Fun Day</w:t>
      </w:r>
    </w:p>
    <w:p w:rsidR="002C0931" w:rsidRPr="002C0931" w:rsidRDefault="002C0931" w:rsidP="002C0931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  Will be held on 26 June 2016; volunteers are still being sought to man stalls</w:t>
      </w:r>
    </w:p>
    <w:p w:rsidR="00511D17" w:rsidRDefault="00375010">
      <w:pPr>
        <w:pStyle w:val="Standard"/>
        <w:rPr>
          <w:u w:val="single"/>
          <w:lang w:val="en-GB"/>
        </w:rPr>
      </w:pPr>
      <w:r>
        <w:rPr>
          <w:lang w:val="en-GB"/>
        </w:rPr>
        <w:t xml:space="preserve"> </w:t>
      </w:r>
      <w:r w:rsidR="00EB0CDC">
        <w:rPr>
          <w:lang w:val="en-GB"/>
        </w:rPr>
        <w:t>1</w:t>
      </w:r>
      <w:r w:rsidR="002C0931">
        <w:rPr>
          <w:lang w:val="en-GB"/>
        </w:rPr>
        <w:t>6</w:t>
      </w:r>
      <w:r w:rsidR="00EB0CDC">
        <w:rPr>
          <w:lang w:val="en-GB"/>
        </w:rPr>
        <w:t>.</w:t>
      </w:r>
      <w:r w:rsidR="00EB0CDC">
        <w:rPr>
          <w:rFonts w:ascii="Lucida Calligraphy" w:hAnsi="Lucida Calligraphy" w:cs="Lucida Calligraphy"/>
          <w:b/>
          <w:lang w:val="en-GB"/>
        </w:rPr>
        <w:t xml:space="preserve">    </w:t>
      </w:r>
      <w:r>
        <w:rPr>
          <w:u w:val="single"/>
          <w:lang w:val="en-GB"/>
        </w:rPr>
        <w:t xml:space="preserve">To receive and comment on </w:t>
      </w:r>
      <w:r w:rsidR="00EB0CDC">
        <w:rPr>
          <w:u w:val="single"/>
          <w:lang w:val="en-GB"/>
        </w:rPr>
        <w:t>Planning Applications</w:t>
      </w: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977"/>
        <w:gridCol w:w="3402"/>
      </w:tblGrid>
      <w:tr w:rsidR="002C0931" w:rsidTr="00256977">
        <w:tc>
          <w:tcPr>
            <w:tcW w:w="1701" w:type="dxa"/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</w:pPr>
            <w:r>
              <w:t>16/00476/FUL</w:t>
            </w:r>
          </w:p>
        </w:tc>
        <w:tc>
          <w:tcPr>
            <w:tcW w:w="1843" w:type="dxa"/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</w:pPr>
            <w:proofErr w:type="spellStart"/>
            <w:r>
              <w:t>Mr</w:t>
            </w:r>
            <w:proofErr w:type="spellEnd"/>
            <w:r>
              <w:t xml:space="preserve"> &amp; </w:t>
            </w:r>
            <w:proofErr w:type="spellStart"/>
            <w:r>
              <w:t>Mrs</w:t>
            </w:r>
            <w:proofErr w:type="spellEnd"/>
            <w:r>
              <w:t xml:space="preserve"> Wade</w:t>
            </w:r>
          </w:p>
        </w:tc>
        <w:tc>
          <w:tcPr>
            <w:tcW w:w="2977" w:type="dxa"/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</w:pPr>
            <w:r>
              <w:t>1 Farthing Croft, GL2 8EQ</w:t>
            </w:r>
          </w:p>
        </w:tc>
        <w:tc>
          <w:tcPr>
            <w:tcW w:w="3402" w:type="dxa"/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</w:pPr>
            <w:r>
              <w:t>First floor side extension</w:t>
            </w:r>
          </w:p>
        </w:tc>
      </w:tr>
      <w:tr w:rsidR="002C0931" w:rsidTr="00256977">
        <w:tc>
          <w:tcPr>
            <w:tcW w:w="1701" w:type="dxa"/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</w:pPr>
            <w:r>
              <w:t>16/00486/OUT</w:t>
            </w:r>
          </w:p>
        </w:tc>
        <w:tc>
          <w:tcPr>
            <w:tcW w:w="1843" w:type="dxa"/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</w:pPr>
            <w:r>
              <w:t>R Keene &amp; Sons</w:t>
            </w:r>
          </w:p>
        </w:tc>
        <w:tc>
          <w:tcPr>
            <w:tcW w:w="2977" w:type="dxa"/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</w:pPr>
            <w:r>
              <w:t>Over Farm</w:t>
            </w:r>
          </w:p>
        </w:tc>
        <w:tc>
          <w:tcPr>
            <w:tcW w:w="3402" w:type="dxa"/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</w:pPr>
            <w:r>
              <w:t>Outline application for 40 dwellings, land south of Oakridge</w:t>
            </w:r>
          </w:p>
        </w:tc>
      </w:tr>
    </w:tbl>
    <w:p w:rsidR="002C0931" w:rsidRDefault="002C0931" w:rsidP="002C0931">
      <w:pPr>
        <w:pStyle w:val="Standard"/>
        <w:overflowPunct w:val="0"/>
        <w:autoSpaceDE w:val="0"/>
        <w:jc w:val="both"/>
      </w:pPr>
      <w:r>
        <w:t>Discussion of 16/00476/FUL had support and objection to the application; a vote</w:t>
      </w:r>
      <w:r w:rsidR="009868F0">
        <w:t xml:space="preserve"> taken</w:t>
      </w:r>
      <w:r>
        <w:t xml:space="preserve"> was 4 to 1 </w:t>
      </w:r>
      <w:r w:rsidR="009868F0">
        <w:t xml:space="preserve">that Council object to </w:t>
      </w:r>
      <w:r>
        <w:t>the application</w:t>
      </w:r>
    </w:p>
    <w:p w:rsidR="00B83225" w:rsidRDefault="00B83225" w:rsidP="002C0931">
      <w:pPr>
        <w:pStyle w:val="Standard"/>
        <w:overflowPunct w:val="0"/>
        <w:autoSpaceDE w:val="0"/>
        <w:jc w:val="both"/>
      </w:pPr>
      <w:r>
        <w:t>16/00486/OUT had been discussed at Item 12 and decision taken to object</w:t>
      </w:r>
      <w:r w:rsidR="009868F0">
        <w:t xml:space="preserve">; </w:t>
      </w:r>
      <w:proofErr w:type="gramStart"/>
      <w:r w:rsidR="009868F0">
        <w:t>A</w:t>
      </w:r>
      <w:proofErr w:type="gramEnd"/>
      <w:r w:rsidR="009868F0">
        <w:t xml:space="preserve"> question was asked whether a petition would carry any weight - response was that individual objections would be more use</w:t>
      </w:r>
    </w:p>
    <w:p w:rsidR="002C0931" w:rsidRDefault="008168B4" w:rsidP="002C0931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1</w:t>
      </w:r>
      <w:r w:rsidR="00B83225">
        <w:rPr>
          <w:bCs/>
          <w:lang w:val="en-GB"/>
        </w:rPr>
        <w:t>7</w:t>
      </w:r>
      <w:r w:rsidR="00EB0CDC">
        <w:rPr>
          <w:bCs/>
          <w:lang w:val="en-GB"/>
        </w:rPr>
        <w:t>.</w:t>
      </w:r>
      <w:r w:rsidR="0020498A">
        <w:rPr>
          <w:bCs/>
          <w:lang w:val="en-GB"/>
        </w:rPr>
        <w:t xml:space="preserve">    </w:t>
      </w:r>
      <w:r w:rsidR="002C0931" w:rsidRPr="00B83225">
        <w:rPr>
          <w:bCs/>
          <w:u w:val="single"/>
          <w:lang w:val="en-GB"/>
        </w:rPr>
        <w:t>Finance</w:t>
      </w:r>
      <w:r w:rsidR="002C0931">
        <w:rPr>
          <w:bCs/>
          <w:lang w:val="en-GB"/>
        </w:rPr>
        <w:t xml:space="preserve">   -   to approve invoices for payment</w:t>
      </w:r>
    </w:p>
    <w:p w:rsidR="002C0931" w:rsidRDefault="002C0931" w:rsidP="002C0931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                -   </w:t>
      </w:r>
      <w:proofErr w:type="gramStart"/>
      <w:r>
        <w:rPr>
          <w:bCs/>
          <w:lang w:val="en-GB"/>
        </w:rPr>
        <w:t>to</w:t>
      </w:r>
      <w:proofErr w:type="gramEnd"/>
      <w:r>
        <w:rPr>
          <w:bCs/>
          <w:lang w:val="en-GB"/>
        </w:rPr>
        <w:t xml:space="preserve"> approve accounting statements for 2015/6 for submission to Audit</w:t>
      </w:r>
    </w:p>
    <w:tbl>
      <w:tblPr>
        <w:tblW w:w="847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2620"/>
        <w:gridCol w:w="1275"/>
        <w:gridCol w:w="63"/>
        <w:gridCol w:w="900"/>
        <w:gridCol w:w="30"/>
        <w:gridCol w:w="1240"/>
      </w:tblGrid>
      <w:tr w:rsidR="002C0931" w:rsidTr="00256977">
        <w:trPr>
          <w:trHeight w:val="306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Pr="00885AE5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 xml:space="preserve">                     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RBS a/c                                                   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931" w:rsidRPr="00885AE5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Power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931" w:rsidRPr="00885AE5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Amount</w:t>
            </w:r>
          </w:p>
        </w:tc>
      </w:tr>
      <w:tr w:rsidR="002C0931" w:rsidTr="00256977">
        <w:trPr>
          <w:trHeight w:val="306"/>
        </w:trPr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11 May 2016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Loop Scorpio</w:t>
            </w: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000213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12</w:t>
            </w:r>
          </w:p>
        </w:tc>
        <w:tc>
          <w:tcPr>
            <w:tcW w:w="1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  57.00</w:t>
            </w:r>
          </w:p>
        </w:tc>
      </w:tr>
      <w:tr w:rsidR="002C0931" w:rsidTr="00256977">
        <w:trPr>
          <w:trHeight w:val="306"/>
        </w:trPr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16 May 2016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Mainstream Digital</w:t>
            </w: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DD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12</w:t>
            </w:r>
          </w:p>
        </w:tc>
        <w:tc>
          <w:tcPr>
            <w:tcW w:w="1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    4.31</w:t>
            </w:r>
          </w:p>
        </w:tc>
      </w:tr>
      <w:tr w:rsidR="002C0931" w:rsidTr="00256977">
        <w:trPr>
          <w:trHeight w:val="306"/>
        </w:trPr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28 May 2016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Admin Costs</w:t>
            </w: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S/o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13</w:t>
            </w:r>
          </w:p>
        </w:tc>
        <w:tc>
          <w:tcPr>
            <w:tcW w:w="1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372.49</w:t>
            </w:r>
          </w:p>
        </w:tc>
      </w:tr>
      <w:tr w:rsidR="002C0931" w:rsidTr="00256977">
        <w:trPr>
          <w:trHeight w:val="307"/>
        </w:trPr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14 June 2016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Glebe Gardening</w:t>
            </w: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000207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  4</w:t>
            </w:r>
          </w:p>
        </w:tc>
        <w:tc>
          <w:tcPr>
            <w:tcW w:w="1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170.00</w:t>
            </w:r>
          </w:p>
        </w:tc>
      </w:tr>
      <w:tr w:rsidR="002C0931" w:rsidTr="00256977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14 June 2016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Bucklands</w:t>
            </w:r>
            <w:proofErr w:type="spellEnd"/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000215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28                   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118.84</w:t>
            </w:r>
          </w:p>
        </w:tc>
      </w:tr>
      <w:tr w:rsidR="002C0931" w:rsidTr="00256977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14 June 2016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Boston Seeds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000216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  4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  30.00</w:t>
            </w:r>
          </w:p>
        </w:tc>
      </w:tr>
      <w:tr w:rsidR="002C0931" w:rsidTr="00256977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14 June 2016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C </w:t>
            </w:r>
            <w:proofErr w:type="spellStart"/>
            <w:r>
              <w:rPr>
                <w:bCs/>
                <w:lang w:val="en-GB"/>
              </w:rPr>
              <w:t>Shuttleworth</w:t>
            </w:r>
            <w:proofErr w:type="spellEnd"/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000217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19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200.00</w:t>
            </w:r>
          </w:p>
        </w:tc>
      </w:tr>
      <w:tr w:rsidR="002C0931" w:rsidTr="00256977">
        <w:trPr>
          <w:trHeight w:val="245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14 June 2016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Glebe Gardening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000218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  4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272.00</w:t>
            </w:r>
          </w:p>
        </w:tc>
      </w:tr>
      <w:tr w:rsidR="002C0931" w:rsidTr="00256977">
        <w:trPr>
          <w:trHeight w:val="245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14 June 2016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HCCT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000219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29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  15.00</w:t>
            </w:r>
          </w:p>
        </w:tc>
      </w:tr>
      <w:tr w:rsidR="002C0931" w:rsidTr="00256977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14 June 2016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GAPTC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000220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  6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31" w:rsidRDefault="002C0931" w:rsidP="0025697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£    192.60 </w:t>
            </w:r>
          </w:p>
        </w:tc>
      </w:tr>
    </w:tbl>
    <w:p w:rsidR="002C0931" w:rsidRDefault="00B83225" w:rsidP="002C0931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Detailed accounts had been circulated, and a proposal by Cllr Coats, seconded by Cllr Moir that they be approved and submitted to Audit Commission was approved by all</w:t>
      </w:r>
    </w:p>
    <w:p w:rsidR="0016394E" w:rsidRDefault="001D6F1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1</w:t>
      </w:r>
      <w:r w:rsidR="00B83225">
        <w:rPr>
          <w:bCs/>
          <w:lang w:val="en-GB"/>
        </w:rPr>
        <w:t>8</w:t>
      </w:r>
      <w:r w:rsidR="00F537C1">
        <w:rPr>
          <w:bCs/>
          <w:lang w:val="en-GB"/>
        </w:rPr>
        <w:t>.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588"/>
        <w:gridCol w:w="1326"/>
        <w:gridCol w:w="3249"/>
        <w:gridCol w:w="1397"/>
      </w:tblGrid>
      <w:tr w:rsidR="002C0931" w:rsidRPr="003E4FF8" w:rsidTr="00256977">
        <w:trPr>
          <w:trHeight w:val="330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Bank reconciliation May 2016</w:t>
            </w:r>
          </w:p>
        </w:tc>
      </w:tr>
      <w:tr w:rsidR="002C0931" w:rsidRPr="003E4FF8" w:rsidTr="00256977">
        <w:trPr>
          <w:trHeight w:val="330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RBS Account</w:t>
            </w:r>
          </w:p>
        </w:tc>
      </w:tr>
      <w:tr w:rsidR="002C0931" w:rsidRPr="003E4FF8" w:rsidTr="00256977">
        <w:trPr>
          <w:trHeight w:val="342"/>
        </w:trPr>
        <w:tc>
          <w:tcPr>
            <w:tcW w:w="35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lastRenderedPageBreak/>
              <w:t>Bank Balance at 29 April 2016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£65,999.16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Payments May 2016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£1,755.79</w:t>
            </w:r>
          </w:p>
        </w:tc>
      </w:tr>
      <w:tr w:rsidR="002C0931" w:rsidRPr="003E4FF8" w:rsidTr="00256977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Outstanding Cheques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£232.00</w:t>
            </w:r>
          </w:p>
        </w:tc>
      </w:tr>
      <w:tr w:rsidR="002C0931" w:rsidRPr="003E4FF8" w:rsidTr="00256977">
        <w:trPr>
          <w:trHeight w:val="330"/>
        </w:trPr>
        <w:tc>
          <w:tcPr>
            <w:tcW w:w="35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Receipts May 2016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£0.00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Restricted funds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£23,836.06</w:t>
            </w:r>
          </w:p>
        </w:tc>
      </w:tr>
      <w:tr w:rsidR="002C0931" w:rsidRPr="003E4FF8" w:rsidTr="00256977">
        <w:trPr>
          <w:trHeight w:val="342"/>
        </w:trPr>
        <w:tc>
          <w:tcPr>
            <w:tcW w:w="35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 xml:space="preserve">Available Balance 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£40,215.93</w:t>
            </w:r>
          </w:p>
        </w:tc>
      </w:tr>
      <w:tr w:rsidR="002C0931" w:rsidRPr="003E4FF8" w:rsidTr="00256977">
        <w:trPr>
          <w:trHeight w:val="330"/>
        </w:trPr>
        <w:tc>
          <w:tcPr>
            <w:tcW w:w="35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Bank Balance 1 June 2016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£64,243.37</w:t>
            </w:r>
          </w:p>
        </w:tc>
      </w:tr>
      <w:tr w:rsidR="002C0931" w:rsidRPr="003E4FF8" w:rsidTr="00256977">
        <w:trPr>
          <w:trHeight w:val="3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Petty Cash on hand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 xml:space="preserve"> £40.62 </w:t>
            </w:r>
          </w:p>
        </w:tc>
      </w:tr>
      <w:tr w:rsidR="002C0931" w:rsidRPr="003E4FF8" w:rsidTr="00256977">
        <w:trPr>
          <w:trHeight w:val="3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Total Balance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 xml:space="preserve"> £64,283.99 </w:t>
            </w:r>
          </w:p>
        </w:tc>
      </w:tr>
      <w:tr w:rsidR="002C0931" w:rsidRPr="003E4FF8" w:rsidTr="00256977">
        <w:trPr>
          <w:trHeight w:val="3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Restricted funds in RBS a/c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2C0931" w:rsidRPr="003E4FF8" w:rsidTr="00256977">
        <w:trPr>
          <w:trHeight w:val="3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Project Reserves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£13,269.25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2C0931" w:rsidRPr="003E4FF8" w:rsidTr="00256977">
        <w:trPr>
          <w:trHeight w:val="3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Council Reserves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£10,000.00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2C0931" w:rsidRPr="003E4FF8" w:rsidTr="00256977">
        <w:trPr>
          <w:trHeight w:val="3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NDP Reserves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£366.81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2C0931" w:rsidRPr="003E4FF8" w:rsidTr="00256977">
        <w:trPr>
          <w:trHeight w:val="3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Fun Day Proceeds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£200.00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2C0931" w:rsidRPr="003E4FF8" w:rsidTr="00256977">
        <w:trPr>
          <w:trHeight w:val="33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E4F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£23,836.06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31" w:rsidRPr="003E4FF8" w:rsidRDefault="002C0931" w:rsidP="0025697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</w:tbl>
    <w:p w:rsidR="00384CF9" w:rsidRDefault="00384CF9" w:rsidP="00384CF9">
      <w:pPr>
        <w:pStyle w:val="Standard"/>
        <w:overflowPunct w:val="0"/>
        <w:autoSpaceDE w:val="0"/>
        <w:jc w:val="both"/>
        <w:rPr>
          <w:bCs/>
          <w:lang w:val="en-GB"/>
        </w:rPr>
      </w:pPr>
    </w:p>
    <w:p w:rsidR="008F6364" w:rsidRDefault="008F6364">
      <w:pPr>
        <w:pStyle w:val="Standard"/>
        <w:overflowPunct w:val="0"/>
        <w:autoSpaceDE w:val="0"/>
        <w:jc w:val="both"/>
        <w:rPr>
          <w:bCs/>
          <w:lang w:val="en-GB"/>
        </w:rPr>
      </w:pPr>
    </w:p>
    <w:p w:rsidR="0000642A" w:rsidRDefault="0000642A">
      <w:pPr>
        <w:pStyle w:val="Standard"/>
        <w:overflowPunct w:val="0"/>
        <w:autoSpaceDE w:val="0"/>
        <w:jc w:val="both"/>
        <w:rPr>
          <w:bCs/>
          <w:lang w:val="en-GB"/>
        </w:rPr>
      </w:pPr>
    </w:p>
    <w:p w:rsidR="0000642A" w:rsidRDefault="00F153E1" w:rsidP="0000642A">
      <w:pPr>
        <w:pStyle w:val="Standard"/>
        <w:overflowPunct w:val="0"/>
        <w:autoSpaceDE w:val="0"/>
        <w:jc w:val="both"/>
        <w:rPr>
          <w:u w:val="single"/>
          <w:lang w:val="en-GB"/>
        </w:rPr>
      </w:pPr>
      <w:r>
        <w:rPr>
          <w:lang w:val="en-GB"/>
        </w:rPr>
        <w:t xml:space="preserve"> </w:t>
      </w:r>
      <w:r w:rsidR="001D6F1C">
        <w:rPr>
          <w:lang w:val="en-GB"/>
        </w:rPr>
        <w:t>1</w:t>
      </w:r>
      <w:r w:rsidR="00B83225">
        <w:rPr>
          <w:lang w:val="en-GB"/>
        </w:rPr>
        <w:t>9</w:t>
      </w:r>
      <w:r w:rsidR="00EB0CDC">
        <w:rPr>
          <w:lang w:val="en-GB"/>
        </w:rPr>
        <w:t xml:space="preserve">.     </w:t>
      </w:r>
      <w:r w:rsidR="0000642A">
        <w:rPr>
          <w:u w:val="single"/>
          <w:lang w:val="en-GB"/>
        </w:rPr>
        <w:t>Residual Item</w:t>
      </w:r>
      <w:r w:rsidR="001A6F29">
        <w:rPr>
          <w:u w:val="single"/>
          <w:lang w:val="en-GB"/>
        </w:rPr>
        <w:t>s</w:t>
      </w:r>
    </w:p>
    <w:p w:rsidR="00C20CEF" w:rsidRDefault="00C20CEF" w:rsidP="00BB6447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1.     </w:t>
      </w:r>
      <w:r w:rsidR="00BB6447">
        <w:rPr>
          <w:lang w:val="en-GB"/>
        </w:rPr>
        <w:t>Question was asked about frequency of grass cutting in the village</w:t>
      </w:r>
    </w:p>
    <w:p w:rsidR="00BB6447" w:rsidRDefault="00BB6447" w:rsidP="00BB6447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2.     Question regarding misappropriate use of the animal roundhouse at Over Farm was</w:t>
      </w:r>
    </w:p>
    <w:p w:rsidR="00BB6447" w:rsidRDefault="00BB6447" w:rsidP="00BB6447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  </w:t>
      </w:r>
      <w:proofErr w:type="gramStart"/>
      <w:r>
        <w:rPr>
          <w:lang w:val="en-GB"/>
        </w:rPr>
        <w:t>raised</w:t>
      </w:r>
      <w:proofErr w:type="gramEnd"/>
    </w:p>
    <w:p w:rsidR="00BB6447" w:rsidRDefault="00BB6447" w:rsidP="00BB6447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3.     Flooding at the top of </w:t>
      </w:r>
      <w:proofErr w:type="spellStart"/>
      <w:r>
        <w:rPr>
          <w:lang w:val="en-GB"/>
        </w:rPr>
        <w:t>Lassington</w:t>
      </w:r>
      <w:proofErr w:type="spellEnd"/>
      <w:r>
        <w:rPr>
          <w:lang w:val="en-GB"/>
        </w:rPr>
        <w:t xml:space="preserve"> Lane, at junction with </w:t>
      </w:r>
      <w:proofErr w:type="spellStart"/>
      <w:r>
        <w:rPr>
          <w:lang w:val="en-GB"/>
        </w:rPr>
        <w:t>Maidenhall</w:t>
      </w:r>
      <w:proofErr w:type="spellEnd"/>
      <w:r>
        <w:rPr>
          <w:lang w:val="en-GB"/>
        </w:rPr>
        <w:t xml:space="preserve"> was reported as</w:t>
      </w:r>
    </w:p>
    <w:p w:rsidR="00BB6447" w:rsidRDefault="00BB6447" w:rsidP="00BB6447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  </w:t>
      </w:r>
      <w:proofErr w:type="gramStart"/>
      <w:r>
        <w:rPr>
          <w:lang w:val="en-GB"/>
        </w:rPr>
        <w:t>needing</w:t>
      </w:r>
      <w:proofErr w:type="gramEnd"/>
      <w:r>
        <w:rPr>
          <w:lang w:val="en-GB"/>
        </w:rPr>
        <w:t xml:space="preserve"> action</w:t>
      </w:r>
    </w:p>
    <w:p w:rsidR="00BB6447" w:rsidRDefault="00BB6447" w:rsidP="00BB6447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4.    Dog fouling was again reported as getting worse</w:t>
      </w:r>
    </w:p>
    <w:p w:rsidR="00BB6447" w:rsidRDefault="00BB6447" w:rsidP="00BB6447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5.    A Patient Participation Group has been formed at </w:t>
      </w:r>
      <w:proofErr w:type="spellStart"/>
      <w:r>
        <w:rPr>
          <w:lang w:val="en-GB"/>
        </w:rPr>
        <w:t>Highnam</w:t>
      </w:r>
      <w:proofErr w:type="spellEnd"/>
      <w:r>
        <w:rPr>
          <w:lang w:val="en-GB"/>
        </w:rPr>
        <w:t xml:space="preserve"> Surgery; Cllr Talbot is to</w:t>
      </w:r>
    </w:p>
    <w:p w:rsidR="00BB6447" w:rsidRDefault="00BB6447" w:rsidP="00BB6447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 </w:t>
      </w:r>
      <w:proofErr w:type="gramStart"/>
      <w:r>
        <w:rPr>
          <w:lang w:val="en-GB"/>
        </w:rPr>
        <w:t>attend</w:t>
      </w:r>
      <w:proofErr w:type="gramEnd"/>
      <w:r>
        <w:rPr>
          <w:lang w:val="en-GB"/>
        </w:rPr>
        <w:t xml:space="preserve"> as Parish Council representative</w:t>
      </w:r>
    </w:p>
    <w:p w:rsidR="00A56946" w:rsidRDefault="00A56946" w:rsidP="00A56946">
      <w:pPr>
        <w:pStyle w:val="Standard"/>
        <w:overflowPunct w:val="0"/>
        <w:autoSpaceDE w:val="0"/>
        <w:ind w:left="644"/>
        <w:jc w:val="both"/>
        <w:rPr>
          <w:lang w:val="en-GB"/>
        </w:rPr>
      </w:pPr>
    </w:p>
    <w:p w:rsidR="00A56946" w:rsidRDefault="00A56946" w:rsidP="00A56946">
      <w:pPr>
        <w:pStyle w:val="Standard"/>
        <w:overflowPunct w:val="0"/>
        <w:autoSpaceDE w:val="0"/>
        <w:ind w:left="644"/>
        <w:jc w:val="both"/>
        <w:rPr>
          <w:lang w:val="en-GB"/>
        </w:rPr>
      </w:pPr>
    </w:p>
    <w:p w:rsidR="00A56946" w:rsidRDefault="00A56946" w:rsidP="00A56946">
      <w:pPr>
        <w:pStyle w:val="Standard"/>
        <w:overflowPunct w:val="0"/>
        <w:autoSpaceDE w:val="0"/>
        <w:ind w:left="644"/>
        <w:jc w:val="both"/>
        <w:rPr>
          <w:lang w:val="en-GB"/>
        </w:rPr>
      </w:pPr>
    </w:p>
    <w:p w:rsidR="00C20CEF" w:rsidRDefault="00C20CEF" w:rsidP="0023416B">
      <w:pPr>
        <w:pStyle w:val="Standard"/>
        <w:overflowPunct w:val="0"/>
        <w:autoSpaceDE w:val="0"/>
        <w:ind w:left="720"/>
        <w:jc w:val="both"/>
        <w:rPr>
          <w:lang w:val="en-GB"/>
        </w:rPr>
      </w:pPr>
    </w:p>
    <w:p w:rsidR="00402D68" w:rsidRDefault="00CC5B37" w:rsidP="00402D68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                                      </w:t>
      </w:r>
      <w:r w:rsidR="00402D68">
        <w:rPr>
          <w:lang w:val="en-GB"/>
        </w:rPr>
        <w:t xml:space="preserve">Meeting closed at </w:t>
      </w:r>
      <w:r w:rsidR="00BB6447">
        <w:rPr>
          <w:lang w:val="en-GB"/>
        </w:rPr>
        <w:t>9.05pm</w:t>
      </w:r>
    </w:p>
    <w:p w:rsidR="00402D68" w:rsidRDefault="00402D68" w:rsidP="00402D68">
      <w:pPr>
        <w:pStyle w:val="Standard"/>
        <w:overflowPunct w:val="0"/>
        <w:autoSpaceDE w:val="0"/>
        <w:jc w:val="both"/>
        <w:rPr>
          <w:lang w:val="en-GB"/>
        </w:rPr>
      </w:pPr>
    </w:p>
    <w:p w:rsidR="00402D68" w:rsidRDefault="00402D68" w:rsidP="00402D68">
      <w:pPr>
        <w:pStyle w:val="Standard"/>
        <w:overflowPunct w:val="0"/>
        <w:autoSpaceDE w:val="0"/>
        <w:jc w:val="both"/>
        <w:rPr>
          <w:u w:val="single"/>
          <w:lang w:val="en-GB"/>
        </w:rPr>
      </w:pPr>
    </w:p>
    <w:p w:rsidR="001D20EC" w:rsidRDefault="00EB0CDC">
      <w:pPr>
        <w:pStyle w:val="Standard"/>
        <w:jc w:val="both"/>
      </w:pPr>
      <w:r>
        <w:rPr>
          <w:sz w:val="22"/>
          <w:lang w:val="en-GB"/>
        </w:rPr>
        <w:t xml:space="preserve">                 Next </w:t>
      </w:r>
      <w:proofErr w:type="gramStart"/>
      <w:r>
        <w:rPr>
          <w:sz w:val="22"/>
          <w:lang w:val="en-GB"/>
        </w:rPr>
        <w:t xml:space="preserve">meeting </w:t>
      </w:r>
      <w:r w:rsidR="001B67E5">
        <w:rPr>
          <w:sz w:val="22"/>
          <w:lang w:val="en-GB"/>
        </w:rPr>
        <w:t>:</w:t>
      </w:r>
      <w:proofErr w:type="gramEnd"/>
      <w:r w:rsidR="001B67E5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 </w:t>
      </w:r>
      <w:r w:rsidR="0023416B">
        <w:rPr>
          <w:sz w:val="22"/>
          <w:lang w:val="en-GB"/>
        </w:rPr>
        <w:t>1</w:t>
      </w:r>
      <w:r w:rsidR="00B83225">
        <w:rPr>
          <w:sz w:val="22"/>
          <w:lang w:val="en-GB"/>
        </w:rPr>
        <w:t>2</w:t>
      </w:r>
      <w:r w:rsidR="00A56946">
        <w:rPr>
          <w:sz w:val="22"/>
          <w:lang w:val="en-GB"/>
        </w:rPr>
        <w:t xml:space="preserve"> Ju</w:t>
      </w:r>
      <w:r w:rsidR="00B83225">
        <w:rPr>
          <w:sz w:val="22"/>
          <w:lang w:val="en-GB"/>
        </w:rPr>
        <w:t>ly</w:t>
      </w:r>
      <w:r w:rsidR="00A56946">
        <w:rPr>
          <w:sz w:val="22"/>
          <w:lang w:val="en-GB"/>
        </w:rPr>
        <w:t xml:space="preserve"> </w:t>
      </w:r>
      <w:r w:rsidR="001D6F1C">
        <w:rPr>
          <w:sz w:val="22"/>
          <w:lang w:val="en-GB"/>
        </w:rPr>
        <w:t>2016</w:t>
      </w:r>
      <w:r w:rsidR="00085216">
        <w:rPr>
          <w:sz w:val="22"/>
          <w:lang w:val="en-GB"/>
        </w:rPr>
        <w:t xml:space="preserve"> </w:t>
      </w:r>
      <w:r w:rsidR="008168B4">
        <w:rPr>
          <w:sz w:val="22"/>
          <w:lang w:val="en-GB"/>
        </w:rPr>
        <w:t xml:space="preserve"> </w:t>
      </w:r>
      <w:r w:rsidR="004D3EF6">
        <w:rPr>
          <w:sz w:val="22"/>
          <w:lang w:val="en-GB"/>
        </w:rPr>
        <w:t>at</w:t>
      </w:r>
      <w:r w:rsidR="008168B4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7.30pm in </w:t>
      </w:r>
      <w:r w:rsidR="004D3EF6">
        <w:rPr>
          <w:sz w:val="22"/>
          <w:lang w:val="en-GB"/>
        </w:rPr>
        <w:t xml:space="preserve">the </w:t>
      </w:r>
      <w:r>
        <w:rPr>
          <w:sz w:val="22"/>
          <w:lang w:val="en-GB"/>
        </w:rPr>
        <w:t>Old School Room</w:t>
      </w:r>
      <w:r>
        <w:rPr>
          <w:u w:val="single"/>
          <w:lang w:val="en-GB"/>
        </w:rPr>
        <w:t xml:space="preserve">                                                                      </w:t>
      </w:r>
    </w:p>
    <w:p w:rsidR="001D20EC" w:rsidRDefault="001D20EC">
      <w:pPr>
        <w:pStyle w:val="Standard"/>
        <w:jc w:val="both"/>
        <w:rPr>
          <w:u w:val="single"/>
          <w:lang w:val="en-GB"/>
        </w:rPr>
      </w:pPr>
    </w:p>
    <w:p w:rsidR="001D20EC" w:rsidRDefault="001D20EC">
      <w:pPr>
        <w:pStyle w:val="Standard"/>
        <w:jc w:val="both"/>
        <w:rPr>
          <w:u w:val="single"/>
          <w:lang w:val="en-GB"/>
        </w:rPr>
      </w:pPr>
    </w:p>
    <w:p w:rsidR="001D20EC" w:rsidRDefault="00EB0CDC">
      <w:pPr>
        <w:pStyle w:val="Standard"/>
        <w:jc w:val="both"/>
        <w:rPr>
          <w:bCs/>
          <w:lang w:val="en-GB"/>
        </w:rPr>
      </w:pPr>
      <w:r>
        <w:rPr>
          <w:bCs/>
          <w:lang w:val="en-GB"/>
        </w:rPr>
        <w:t xml:space="preserve"> Signed____________________   </w:t>
      </w:r>
    </w:p>
    <w:p w:rsidR="001D20EC" w:rsidRDefault="001D20EC">
      <w:pPr>
        <w:pStyle w:val="Standard"/>
        <w:jc w:val="both"/>
        <w:rPr>
          <w:bCs/>
          <w:lang w:val="en-GB"/>
        </w:rPr>
      </w:pPr>
    </w:p>
    <w:p w:rsidR="001D20EC" w:rsidRDefault="001D20EC">
      <w:pPr>
        <w:pStyle w:val="Standard"/>
        <w:jc w:val="both"/>
        <w:rPr>
          <w:bCs/>
          <w:lang w:val="en-GB"/>
        </w:rPr>
      </w:pPr>
    </w:p>
    <w:p w:rsidR="001D20EC" w:rsidRDefault="001D20EC">
      <w:pPr>
        <w:pStyle w:val="Standard"/>
        <w:jc w:val="both"/>
        <w:rPr>
          <w:bCs/>
          <w:lang w:val="en-GB"/>
        </w:rPr>
      </w:pPr>
    </w:p>
    <w:p w:rsidR="001D20EC" w:rsidRDefault="00EB0CDC">
      <w:pPr>
        <w:pStyle w:val="Standard"/>
        <w:jc w:val="both"/>
        <w:rPr>
          <w:bCs/>
          <w:lang w:val="en-GB"/>
        </w:rPr>
      </w:pPr>
      <w:r>
        <w:rPr>
          <w:bCs/>
          <w:lang w:val="en-GB"/>
        </w:rPr>
        <w:t xml:space="preserve"> Date __________________</w:t>
      </w:r>
    </w:p>
    <w:p w:rsidR="001D20EC" w:rsidRDefault="001D20EC">
      <w:pPr>
        <w:pStyle w:val="Standard"/>
        <w:rPr>
          <w:bCs/>
          <w:lang w:val="en-GB"/>
        </w:rPr>
      </w:pPr>
    </w:p>
    <w:sectPr w:rsidR="001D20EC" w:rsidSect="009663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5" w:right="1134" w:bottom="765" w:left="1800" w:header="709" w:footer="709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26" w:rsidRDefault="00AD5826">
      <w:pPr>
        <w:rPr>
          <w:rFonts w:hint="eastAsia"/>
        </w:rPr>
      </w:pPr>
      <w:r>
        <w:separator/>
      </w:r>
    </w:p>
  </w:endnote>
  <w:endnote w:type="continuationSeparator" w:id="0">
    <w:p w:rsidR="00AD5826" w:rsidRDefault="00AD58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1">
    <w:altName w:val="Times New Roman"/>
    <w:charset w:val="00"/>
    <w:family w:val="roman"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A9" w:rsidRDefault="00A672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94" w:rsidRDefault="00EB0CDC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2044D8" wp14:editId="57FDC65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76837" cy="175263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83E94" w:rsidRDefault="00EB0CD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4175B">
                            <w:rPr>
                              <w:rStyle w:val="PageNumber"/>
                              <w:noProof/>
                            </w:rPr>
                            <w:t>9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25165721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" stroked="f">
              <v:textbox style="mso-fit-shape-to-text:t" inset="0,0,0,0">
                <w:txbxContent>
                  <w:p w:rsidR="00883E94" w:rsidRDefault="00EB0CD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4175B">
                      <w:rPr>
                        <w:rStyle w:val="PageNumber"/>
                        <w:noProof/>
                      </w:rPr>
                      <w:t>9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A9" w:rsidRDefault="00A67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26" w:rsidRDefault="00AD582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D5826" w:rsidRDefault="00AD582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A9" w:rsidRDefault="00A672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94" w:rsidRDefault="00E417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A9" w:rsidRDefault="00A672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A00"/>
    <w:multiLevelType w:val="hybridMultilevel"/>
    <w:tmpl w:val="B4023458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A20006"/>
    <w:multiLevelType w:val="hybridMultilevel"/>
    <w:tmpl w:val="3F82D64A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DE363C0"/>
    <w:multiLevelType w:val="hybridMultilevel"/>
    <w:tmpl w:val="07FED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624AF"/>
    <w:multiLevelType w:val="hybridMultilevel"/>
    <w:tmpl w:val="05749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7297B"/>
    <w:multiLevelType w:val="hybridMultilevel"/>
    <w:tmpl w:val="710E8BEC"/>
    <w:lvl w:ilvl="0" w:tplc="B5A053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4366D9E"/>
    <w:multiLevelType w:val="hybridMultilevel"/>
    <w:tmpl w:val="2BC2F8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C105E8"/>
    <w:multiLevelType w:val="multilevel"/>
    <w:tmpl w:val="9BBCE996"/>
    <w:lvl w:ilvl="0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7">
    <w:nsid w:val="26153415"/>
    <w:multiLevelType w:val="hybridMultilevel"/>
    <w:tmpl w:val="FF12F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E4083"/>
    <w:multiLevelType w:val="multilevel"/>
    <w:tmpl w:val="590818F2"/>
    <w:numStyleLink w:val="WW8Num1"/>
  </w:abstractNum>
  <w:abstractNum w:abstractNumId="9">
    <w:nsid w:val="2A5F362E"/>
    <w:multiLevelType w:val="multilevel"/>
    <w:tmpl w:val="A7026B72"/>
    <w:styleLink w:val="WW8Num2"/>
    <w:lvl w:ilvl="0">
      <w:start w:val="10"/>
      <w:numFmt w:val="decimal"/>
      <w:lvlText w:val="%1."/>
      <w:lvlJc w:val="left"/>
      <w:rPr>
        <w:lang w:val="en-GB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B7A1A76"/>
    <w:multiLevelType w:val="hybridMultilevel"/>
    <w:tmpl w:val="AAF29BE8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2C560E2B"/>
    <w:multiLevelType w:val="hybridMultilevel"/>
    <w:tmpl w:val="CF185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C58AA"/>
    <w:multiLevelType w:val="hybridMultilevel"/>
    <w:tmpl w:val="A172448C"/>
    <w:lvl w:ilvl="0" w:tplc="01B244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C7F53"/>
    <w:multiLevelType w:val="multilevel"/>
    <w:tmpl w:val="EF981D98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37DF3716"/>
    <w:multiLevelType w:val="hybridMultilevel"/>
    <w:tmpl w:val="B6603144"/>
    <w:lvl w:ilvl="0" w:tplc="0FDA94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43FD6"/>
    <w:multiLevelType w:val="hybridMultilevel"/>
    <w:tmpl w:val="A8D80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F3BDD"/>
    <w:multiLevelType w:val="hybridMultilevel"/>
    <w:tmpl w:val="A4FA982A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45354425"/>
    <w:multiLevelType w:val="hybridMultilevel"/>
    <w:tmpl w:val="F26CD836"/>
    <w:lvl w:ilvl="0" w:tplc="0809000F">
      <w:start w:val="1"/>
      <w:numFmt w:val="decimal"/>
      <w:lvlText w:val="%1."/>
      <w:lvlJc w:val="left"/>
      <w:pPr>
        <w:ind w:left="960" w:hanging="360"/>
      </w:p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FF002B8"/>
    <w:multiLevelType w:val="hybridMultilevel"/>
    <w:tmpl w:val="B3DA5E4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02753"/>
    <w:multiLevelType w:val="multilevel"/>
    <w:tmpl w:val="C8526546"/>
    <w:styleLink w:val="WW8Num4"/>
    <w:lvl w:ilvl="0">
      <w:start w:val="20"/>
      <w:numFmt w:val="decimal"/>
      <w:lvlText w:val="%1."/>
      <w:lvlJc w:val="left"/>
      <w:rPr>
        <w:u w:val="none"/>
      </w:rPr>
    </w:lvl>
    <w:lvl w:ilvl="1">
      <w:start w:val="1"/>
      <w:numFmt w:val="lowerRoman"/>
      <w:lvlText w:val="%2."/>
      <w:lvlJc w:val="left"/>
      <w:rPr>
        <w:rFonts w:ascii="Times New Roman" w:eastAsia="Times New Roman" w:hAnsi="Times New Roman" w:cs="Times New Roman"/>
        <w:b/>
        <w:lang w:val="en-GB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B17551D"/>
    <w:multiLevelType w:val="hybridMultilevel"/>
    <w:tmpl w:val="E1F65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21711"/>
    <w:multiLevelType w:val="hybridMultilevel"/>
    <w:tmpl w:val="44F4BE22"/>
    <w:lvl w:ilvl="0" w:tplc="0809000F">
      <w:start w:val="1"/>
      <w:numFmt w:val="decimal"/>
      <w:lvlText w:val="%1."/>
      <w:lvlJc w:val="left"/>
      <w:pPr>
        <w:ind w:left="1380" w:hanging="360"/>
      </w:p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60987A22"/>
    <w:multiLevelType w:val="hybridMultilevel"/>
    <w:tmpl w:val="681C89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F85C47"/>
    <w:multiLevelType w:val="hybridMultilevel"/>
    <w:tmpl w:val="931C0B5C"/>
    <w:lvl w:ilvl="0" w:tplc="0FDA94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42462"/>
    <w:multiLevelType w:val="multilevel"/>
    <w:tmpl w:val="590818F2"/>
    <w:numStyleLink w:val="WW8Num1"/>
  </w:abstractNum>
  <w:abstractNum w:abstractNumId="25">
    <w:nsid w:val="65AD7227"/>
    <w:multiLevelType w:val="hybridMultilevel"/>
    <w:tmpl w:val="0ACEB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C1974"/>
    <w:multiLevelType w:val="hybridMultilevel"/>
    <w:tmpl w:val="4ED0E21A"/>
    <w:lvl w:ilvl="0" w:tplc="0809000F">
      <w:start w:val="1"/>
      <w:numFmt w:val="decimal"/>
      <w:lvlText w:val="%1."/>
      <w:lvlJc w:val="left"/>
      <w:pPr>
        <w:ind w:left="1380" w:hanging="360"/>
      </w:p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6FAF5A5D"/>
    <w:multiLevelType w:val="multilevel"/>
    <w:tmpl w:val="590818F2"/>
    <w:numStyleLink w:val="WW8Num1"/>
  </w:abstractNum>
  <w:abstractNum w:abstractNumId="28">
    <w:nsid w:val="793372B4"/>
    <w:multiLevelType w:val="multilevel"/>
    <w:tmpl w:val="590818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7BFD6A26"/>
    <w:multiLevelType w:val="hybridMultilevel"/>
    <w:tmpl w:val="87F08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3"/>
  </w:num>
  <w:num w:numId="4">
    <w:abstractNumId w:val="19"/>
  </w:num>
  <w:num w:numId="5">
    <w:abstractNumId w:val="28"/>
  </w:num>
  <w:num w:numId="6">
    <w:abstractNumId w:val="6"/>
  </w:num>
  <w:num w:numId="7">
    <w:abstractNumId w:val="25"/>
  </w:num>
  <w:num w:numId="8">
    <w:abstractNumId w:val="12"/>
  </w:num>
  <w:num w:numId="9">
    <w:abstractNumId w:val="11"/>
  </w:num>
  <w:num w:numId="10">
    <w:abstractNumId w:val="27"/>
  </w:num>
  <w:num w:numId="11">
    <w:abstractNumId w:val="8"/>
  </w:num>
  <w:num w:numId="12">
    <w:abstractNumId w:val="24"/>
  </w:num>
  <w:num w:numId="13">
    <w:abstractNumId w:val="14"/>
  </w:num>
  <w:num w:numId="14">
    <w:abstractNumId w:val="23"/>
  </w:num>
  <w:num w:numId="15">
    <w:abstractNumId w:val="15"/>
  </w:num>
  <w:num w:numId="16">
    <w:abstractNumId w:val="7"/>
  </w:num>
  <w:num w:numId="17">
    <w:abstractNumId w:val="22"/>
  </w:num>
  <w:num w:numId="18">
    <w:abstractNumId w:val="5"/>
  </w:num>
  <w:num w:numId="19">
    <w:abstractNumId w:val="4"/>
  </w:num>
  <w:num w:numId="20">
    <w:abstractNumId w:val="16"/>
  </w:num>
  <w:num w:numId="21">
    <w:abstractNumId w:val="3"/>
  </w:num>
  <w:num w:numId="22">
    <w:abstractNumId w:val="21"/>
  </w:num>
  <w:num w:numId="23">
    <w:abstractNumId w:val="2"/>
  </w:num>
  <w:num w:numId="24">
    <w:abstractNumId w:val="26"/>
  </w:num>
  <w:num w:numId="25">
    <w:abstractNumId w:val="0"/>
  </w:num>
  <w:num w:numId="26">
    <w:abstractNumId w:val="17"/>
  </w:num>
  <w:num w:numId="27">
    <w:abstractNumId w:val="1"/>
  </w:num>
  <w:num w:numId="28">
    <w:abstractNumId w:val="20"/>
  </w:num>
  <w:num w:numId="29">
    <w:abstractNumId w:val="10"/>
  </w:num>
  <w:num w:numId="30">
    <w:abstractNumId w:val="2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20EC"/>
    <w:rsid w:val="00000284"/>
    <w:rsid w:val="0000642A"/>
    <w:rsid w:val="00022496"/>
    <w:rsid w:val="00031C88"/>
    <w:rsid w:val="00035F16"/>
    <w:rsid w:val="00064119"/>
    <w:rsid w:val="0007681C"/>
    <w:rsid w:val="000805F6"/>
    <w:rsid w:val="00085216"/>
    <w:rsid w:val="000A3227"/>
    <w:rsid w:val="000B42F5"/>
    <w:rsid w:val="000D49AC"/>
    <w:rsid w:val="00141379"/>
    <w:rsid w:val="0016394E"/>
    <w:rsid w:val="001A6F29"/>
    <w:rsid w:val="001A7961"/>
    <w:rsid w:val="001B1733"/>
    <w:rsid w:val="001B67E5"/>
    <w:rsid w:val="001C7D5E"/>
    <w:rsid w:val="001D1042"/>
    <w:rsid w:val="001D20EC"/>
    <w:rsid w:val="001D6078"/>
    <w:rsid w:val="001D6F1C"/>
    <w:rsid w:val="0020498A"/>
    <w:rsid w:val="0021555C"/>
    <w:rsid w:val="00225C0F"/>
    <w:rsid w:val="0023416B"/>
    <w:rsid w:val="00241018"/>
    <w:rsid w:val="002476A7"/>
    <w:rsid w:val="00247B7F"/>
    <w:rsid w:val="00253684"/>
    <w:rsid w:val="00266E62"/>
    <w:rsid w:val="00285A0C"/>
    <w:rsid w:val="00294F59"/>
    <w:rsid w:val="00297C82"/>
    <w:rsid w:val="002C0931"/>
    <w:rsid w:val="002C1DD3"/>
    <w:rsid w:val="002D19F8"/>
    <w:rsid w:val="002E08BC"/>
    <w:rsid w:val="002F017A"/>
    <w:rsid w:val="002F60AD"/>
    <w:rsid w:val="00306E3B"/>
    <w:rsid w:val="0031687B"/>
    <w:rsid w:val="00322E27"/>
    <w:rsid w:val="00325205"/>
    <w:rsid w:val="003314EC"/>
    <w:rsid w:val="00340771"/>
    <w:rsid w:val="00343E69"/>
    <w:rsid w:val="00351F9E"/>
    <w:rsid w:val="00353558"/>
    <w:rsid w:val="00354288"/>
    <w:rsid w:val="00357594"/>
    <w:rsid w:val="00362B0A"/>
    <w:rsid w:val="00375010"/>
    <w:rsid w:val="00375E13"/>
    <w:rsid w:val="00384CF9"/>
    <w:rsid w:val="00390E5C"/>
    <w:rsid w:val="003A29AF"/>
    <w:rsid w:val="003A363C"/>
    <w:rsid w:val="003B040F"/>
    <w:rsid w:val="003C022C"/>
    <w:rsid w:val="003C47EC"/>
    <w:rsid w:val="003D35A7"/>
    <w:rsid w:val="003D5541"/>
    <w:rsid w:val="003E07D9"/>
    <w:rsid w:val="003E3B03"/>
    <w:rsid w:val="00402D68"/>
    <w:rsid w:val="004210B0"/>
    <w:rsid w:val="004314ED"/>
    <w:rsid w:val="00436648"/>
    <w:rsid w:val="004366BF"/>
    <w:rsid w:val="00447D38"/>
    <w:rsid w:val="004739F4"/>
    <w:rsid w:val="004855E2"/>
    <w:rsid w:val="004B330D"/>
    <w:rsid w:val="004C5F47"/>
    <w:rsid w:val="004D3EF6"/>
    <w:rsid w:val="00511D17"/>
    <w:rsid w:val="00513331"/>
    <w:rsid w:val="005370E3"/>
    <w:rsid w:val="00547AC5"/>
    <w:rsid w:val="005533FC"/>
    <w:rsid w:val="005574FD"/>
    <w:rsid w:val="005602F8"/>
    <w:rsid w:val="00565681"/>
    <w:rsid w:val="0057795F"/>
    <w:rsid w:val="005D604D"/>
    <w:rsid w:val="005D6644"/>
    <w:rsid w:val="005F39E2"/>
    <w:rsid w:val="006206B2"/>
    <w:rsid w:val="00630807"/>
    <w:rsid w:val="00645423"/>
    <w:rsid w:val="006502D5"/>
    <w:rsid w:val="00655541"/>
    <w:rsid w:val="00663FDC"/>
    <w:rsid w:val="006740AA"/>
    <w:rsid w:val="006965A9"/>
    <w:rsid w:val="006A7F55"/>
    <w:rsid w:val="006C35C6"/>
    <w:rsid w:val="006F01E2"/>
    <w:rsid w:val="00702015"/>
    <w:rsid w:val="00724856"/>
    <w:rsid w:val="00772564"/>
    <w:rsid w:val="007B38EF"/>
    <w:rsid w:val="007C6124"/>
    <w:rsid w:val="007D3B49"/>
    <w:rsid w:val="007E2228"/>
    <w:rsid w:val="007F2B1A"/>
    <w:rsid w:val="008151E7"/>
    <w:rsid w:val="008168B4"/>
    <w:rsid w:val="008A068C"/>
    <w:rsid w:val="008C5454"/>
    <w:rsid w:val="008D0AC8"/>
    <w:rsid w:val="008E5101"/>
    <w:rsid w:val="008F0989"/>
    <w:rsid w:val="008F3385"/>
    <w:rsid w:val="008F6364"/>
    <w:rsid w:val="009631FC"/>
    <w:rsid w:val="00965B27"/>
    <w:rsid w:val="009663F7"/>
    <w:rsid w:val="009868F0"/>
    <w:rsid w:val="009A6AEF"/>
    <w:rsid w:val="009C0F62"/>
    <w:rsid w:val="009E2101"/>
    <w:rsid w:val="00A0191A"/>
    <w:rsid w:val="00A0502D"/>
    <w:rsid w:val="00A10B25"/>
    <w:rsid w:val="00A17A41"/>
    <w:rsid w:val="00A56946"/>
    <w:rsid w:val="00A672A9"/>
    <w:rsid w:val="00A74876"/>
    <w:rsid w:val="00A76936"/>
    <w:rsid w:val="00A87BD7"/>
    <w:rsid w:val="00AA3A24"/>
    <w:rsid w:val="00AB78C2"/>
    <w:rsid w:val="00AC0F65"/>
    <w:rsid w:val="00AD5826"/>
    <w:rsid w:val="00B25436"/>
    <w:rsid w:val="00B4669C"/>
    <w:rsid w:val="00B6081B"/>
    <w:rsid w:val="00B64537"/>
    <w:rsid w:val="00B83225"/>
    <w:rsid w:val="00B974DE"/>
    <w:rsid w:val="00BB6447"/>
    <w:rsid w:val="00BB7D42"/>
    <w:rsid w:val="00BC26EB"/>
    <w:rsid w:val="00BC2D95"/>
    <w:rsid w:val="00BD2E24"/>
    <w:rsid w:val="00BD4E33"/>
    <w:rsid w:val="00C12EEA"/>
    <w:rsid w:val="00C20CEF"/>
    <w:rsid w:val="00C258A0"/>
    <w:rsid w:val="00C26F70"/>
    <w:rsid w:val="00C41AE9"/>
    <w:rsid w:val="00C42050"/>
    <w:rsid w:val="00C6668C"/>
    <w:rsid w:val="00C67C55"/>
    <w:rsid w:val="00C81A17"/>
    <w:rsid w:val="00C87EAE"/>
    <w:rsid w:val="00CC4FFD"/>
    <w:rsid w:val="00CC5B37"/>
    <w:rsid w:val="00CD3568"/>
    <w:rsid w:val="00CD4EA7"/>
    <w:rsid w:val="00CD5C2F"/>
    <w:rsid w:val="00CE7891"/>
    <w:rsid w:val="00CF0B44"/>
    <w:rsid w:val="00CF6882"/>
    <w:rsid w:val="00D14A32"/>
    <w:rsid w:val="00D20A2D"/>
    <w:rsid w:val="00D376FC"/>
    <w:rsid w:val="00D41C42"/>
    <w:rsid w:val="00D62D18"/>
    <w:rsid w:val="00D7748B"/>
    <w:rsid w:val="00D77CCD"/>
    <w:rsid w:val="00D9274B"/>
    <w:rsid w:val="00D93E71"/>
    <w:rsid w:val="00DA5A9E"/>
    <w:rsid w:val="00DA6D75"/>
    <w:rsid w:val="00DC4A35"/>
    <w:rsid w:val="00E10E6F"/>
    <w:rsid w:val="00E11118"/>
    <w:rsid w:val="00E11B21"/>
    <w:rsid w:val="00E23179"/>
    <w:rsid w:val="00E36D45"/>
    <w:rsid w:val="00E4175B"/>
    <w:rsid w:val="00E615E9"/>
    <w:rsid w:val="00E71F41"/>
    <w:rsid w:val="00E725DB"/>
    <w:rsid w:val="00EB0CDC"/>
    <w:rsid w:val="00ED6A6A"/>
    <w:rsid w:val="00EE4E69"/>
    <w:rsid w:val="00F04C1B"/>
    <w:rsid w:val="00F075B0"/>
    <w:rsid w:val="00F10AC3"/>
    <w:rsid w:val="00F153E1"/>
    <w:rsid w:val="00F15A0B"/>
    <w:rsid w:val="00F537C1"/>
    <w:rsid w:val="00F54CF2"/>
    <w:rsid w:val="00F566A2"/>
    <w:rsid w:val="00F56A9F"/>
    <w:rsid w:val="00F60D4A"/>
    <w:rsid w:val="00F66E05"/>
    <w:rsid w:val="00F738EC"/>
    <w:rsid w:val="00F80065"/>
    <w:rsid w:val="00F96E9F"/>
    <w:rsid w:val="00FC6559"/>
    <w:rsid w:val="00FD37D4"/>
    <w:rsid w:val="00FF4233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DocumentMap">
    <w:name w:val="Document Map"/>
    <w:basedOn w:val="Standard"/>
    <w:rPr>
      <w:rFonts w:ascii="Tahoma" w:hAnsi="Tahoma" w:cs="Tahoma"/>
      <w:sz w:val="20"/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lang w:val="en-GB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  <w:rPr>
      <w:rFonts w:ascii="Times New Roman" w:eastAsia="Times New Roman" w:hAnsi="Times New Roman" w:cs="Times New Roman"/>
      <w:b/>
      <w:lang w:val="en-GB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table" w:styleId="TableGrid">
    <w:name w:val="Table Grid"/>
    <w:basedOn w:val="TableNormal"/>
    <w:uiPriority w:val="59"/>
    <w:rsid w:val="0051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DocumentMap">
    <w:name w:val="Document Map"/>
    <w:basedOn w:val="Standard"/>
    <w:rPr>
      <w:rFonts w:ascii="Tahoma" w:hAnsi="Tahoma" w:cs="Tahoma"/>
      <w:sz w:val="20"/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lang w:val="en-GB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  <w:rPr>
      <w:rFonts w:ascii="Times New Roman" w:eastAsia="Times New Roman" w:hAnsi="Times New Roman" w:cs="Times New Roman"/>
      <w:b/>
      <w:lang w:val="en-GB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table" w:styleId="TableGrid">
    <w:name w:val="Table Grid"/>
    <w:basedOn w:val="TableNormal"/>
    <w:uiPriority w:val="59"/>
    <w:rsid w:val="0051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965C-5186-4375-BEF3-EE9C66E6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 Hicks</cp:lastModifiedBy>
  <cp:revision>3</cp:revision>
  <cp:lastPrinted>2016-07-12T18:24:00Z</cp:lastPrinted>
  <dcterms:created xsi:type="dcterms:W3CDTF">2016-06-27T09:38:00Z</dcterms:created>
  <dcterms:modified xsi:type="dcterms:W3CDTF">2016-07-13T08:06:00Z</dcterms:modified>
</cp:coreProperties>
</file>