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C" w:rsidRDefault="00EB0CDC" w:rsidP="00294F59">
      <w:pPr>
        <w:pStyle w:val="Standard"/>
        <w:overflowPunct w:val="0"/>
        <w:autoSpaceDE w:val="0"/>
      </w:pPr>
      <w:r>
        <w:rPr>
          <w:rFonts w:ascii="Comic Sans MS" w:hAnsi="Comic Sans MS" w:cs="Comic Sans MS"/>
          <w:sz w:val="22"/>
          <w:szCs w:val="22"/>
          <w:lang w:val="en-GB"/>
        </w:rPr>
        <w:t>`</w:t>
      </w:r>
      <w:r>
        <w:rPr>
          <w:rFonts w:ascii="Comic Sans MS" w:hAnsi="Comic Sans MS" w:cs="Comic Sans MS"/>
          <w:noProof/>
          <w:sz w:val="22"/>
          <w:szCs w:val="22"/>
          <w:lang w:val="en-GB" w:eastAsia="en-GB"/>
        </w:rPr>
        <w:drawing>
          <wp:inline distT="0" distB="0" distL="0" distR="0" wp14:anchorId="510128C8" wp14:editId="34866FA0">
            <wp:extent cx="790562" cy="685800"/>
            <wp:effectExtent l="0" t="0" r="0" b="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90562" cy="685800"/>
                    </a:xfrm>
                    <a:prstGeom prst="rect">
                      <a:avLst/>
                    </a:prstGeom>
                    <a:noFill/>
                    <a:ln>
                      <a:noFill/>
                      <a:prstDash/>
                    </a:ln>
                  </pic:spPr>
                </pic:pic>
              </a:graphicData>
            </a:graphic>
          </wp:inline>
        </w:drawing>
      </w:r>
      <w:r>
        <w:rPr>
          <w:rFonts w:ascii="Comic Sans MS" w:hAnsi="Comic Sans MS" w:cs="Comic Sans MS"/>
          <w:sz w:val="22"/>
          <w:szCs w:val="22"/>
          <w:lang w:val="en-GB"/>
        </w:rPr>
        <w:t xml:space="preserve">                            </w:t>
      </w:r>
      <w:r>
        <w:rPr>
          <w:rFonts w:ascii="Comic Sans MS" w:hAnsi="Comic Sans MS" w:cs="Comic Sans MS"/>
          <w:b/>
          <w:bCs/>
          <w:color w:val="008000"/>
          <w:sz w:val="44"/>
          <w:szCs w:val="44"/>
          <w:lang w:val="en-GB"/>
        </w:rPr>
        <w:t>Highnam Parish Council</w:t>
      </w:r>
    </w:p>
    <w:p w:rsidR="001D20EC" w:rsidRDefault="00294F59" w:rsidP="00294F59">
      <w:pPr>
        <w:pStyle w:val="Standard"/>
      </w:pPr>
      <w:r>
        <w:rPr>
          <w:rFonts w:ascii="Comic Sans MS" w:eastAsia="Comic Sans MS" w:hAnsi="Comic Sans MS" w:cs="Comic Sans MS"/>
          <w:color w:val="008000"/>
          <w:sz w:val="18"/>
          <w:szCs w:val="18"/>
          <w:lang w:val="en-GB"/>
        </w:rPr>
        <w:t xml:space="preserve">   </w:t>
      </w:r>
      <w:r w:rsidR="00EB0CDC">
        <w:rPr>
          <w:rFonts w:ascii="Comic Sans MS" w:eastAsia="Comic Sans MS" w:hAnsi="Comic Sans MS" w:cs="Comic Sans MS"/>
          <w:color w:val="008000"/>
          <w:sz w:val="18"/>
          <w:szCs w:val="18"/>
          <w:lang w:val="en-GB"/>
        </w:rPr>
        <w:t xml:space="preserve">  </w:t>
      </w:r>
      <w:r w:rsidR="00EB0CDC">
        <w:rPr>
          <w:rFonts w:ascii="Comic Sans MS" w:hAnsi="Comic Sans MS" w:cs="Comic Sans MS"/>
          <w:b/>
          <w:color w:val="008000"/>
          <w:sz w:val="18"/>
          <w:szCs w:val="18"/>
          <w:lang w:val="en-GB"/>
        </w:rPr>
        <w:t>Lassington Oak                                  Highnam ~ Linton ~ Over ~ Lass</w:t>
      </w:r>
      <w:r>
        <w:rPr>
          <w:rFonts w:ascii="Comic Sans MS" w:hAnsi="Comic Sans MS" w:cs="Comic Sans MS"/>
          <w:b/>
          <w:color w:val="008000"/>
          <w:sz w:val="18"/>
          <w:szCs w:val="18"/>
          <w:lang w:val="en-GB"/>
        </w:rPr>
        <w:t>ington</w:t>
      </w:r>
    </w:p>
    <w:p w:rsidR="001D20EC" w:rsidRDefault="00EB0CDC" w:rsidP="00294F59">
      <w:pPr>
        <w:pStyle w:val="Standard"/>
        <w:ind w:left="720"/>
        <w:jc w:val="center"/>
      </w:pPr>
      <w:r>
        <w:rPr>
          <w:b/>
          <w:bCs/>
          <w:u w:val="single"/>
          <w:lang w:val="en-GB"/>
        </w:rPr>
        <w:t>Minutes of a Meeting of Highnam Parish Council</w:t>
      </w:r>
    </w:p>
    <w:p w:rsidR="001D20EC" w:rsidRDefault="00EB0CDC">
      <w:pPr>
        <w:pStyle w:val="Standard"/>
        <w:overflowPunct w:val="0"/>
        <w:autoSpaceDE w:val="0"/>
        <w:ind w:left="900"/>
      </w:pPr>
      <w:r>
        <w:rPr>
          <w:b/>
          <w:bCs/>
          <w:lang w:val="en-GB"/>
        </w:rPr>
        <w:t xml:space="preserve">                       </w:t>
      </w:r>
      <w:r>
        <w:rPr>
          <w:b/>
          <w:bCs/>
          <w:u w:val="single"/>
          <w:lang w:val="en-GB"/>
        </w:rPr>
        <w:t xml:space="preserve">held in The Old School on Tuesday </w:t>
      </w:r>
      <w:r w:rsidR="00513331">
        <w:rPr>
          <w:b/>
          <w:bCs/>
          <w:u w:val="single"/>
          <w:lang w:val="en-GB"/>
        </w:rPr>
        <w:t>1</w:t>
      </w:r>
      <w:r w:rsidR="008E5101">
        <w:rPr>
          <w:b/>
          <w:bCs/>
          <w:u w:val="single"/>
          <w:lang w:val="en-GB"/>
        </w:rPr>
        <w:t xml:space="preserve">0 November </w:t>
      </w:r>
      <w:r>
        <w:rPr>
          <w:b/>
          <w:bCs/>
          <w:u w:val="single"/>
          <w:lang w:val="en-GB"/>
        </w:rPr>
        <w:t>2015</w:t>
      </w:r>
    </w:p>
    <w:p w:rsidR="001D20EC" w:rsidRDefault="004739F4">
      <w:pPr>
        <w:pStyle w:val="Standard"/>
        <w:overflowPunct w:val="0"/>
        <w:autoSpaceDE w:val="0"/>
      </w:pPr>
      <w:r>
        <w:rPr>
          <w:bCs/>
          <w:u w:val="single"/>
          <w:lang w:val="en-GB"/>
        </w:rPr>
        <w:t xml:space="preserve"> </w:t>
      </w:r>
      <w:r w:rsidR="00EB0CDC">
        <w:rPr>
          <w:bCs/>
          <w:u w:val="single"/>
          <w:lang w:val="en-GB"/>
        </w:rPr>
        <w:t>Present</w:t>
      </w:r>
      <w:r w:rsidR="00EB0CDC">
        <w:rPr>
          <w:bCs/>
          <w:lang w:val="en-GB"/>
        </w:rPr>
        <w:t>: Cllrs: M Welch,</w:t>
      </w:r>
      <w:r w:rsidR="008E5101">
        <w:rPr>
          <w:bCs/>
          <w:lang w:val="en-GB"/>
        </w:rPr>
        <w:t xml:space="preserve"> D Davies,</w:t>
      </w:r>
      <w:r w:rsidR="00141379">
        <w:rPr>
          <w:bCs/>
          <w:lang w:val="en-GB"/>
        </w:rPr>
        <w:t xml:space="preserve"> </w:t>
      </w:r>
      <w:r w:rsidR="00343E69">
        <w:rPr>
          <w:bCs/>
          <w:lang w:val="en-GB"/>
        </w:rPr>
        <w:t>Y Watkins,</w:t>
      </w:r>
      <w:r w:rsidR="008E5101">
        <w:rPr>
          <w:bCs/>
          <w:lang w:val="en-GB"/>
        </w:rPr>
        <w:t xml:space="preserve"> W Davis, M Moir </w:t>
      </w:r>
      <w:r w:rsidR="00343E69">
        <w:rPr>
          <w:bCs/>
          <w:lang w:val="en-GB"/>
        </w:rPr>
        <w:t xml:space="preserve">&amp; </w:t>
      </w:r>
      <w:r w:rsidR="00294F59">
        <w:rPr>
          <w:bCs/>
          <w:lang w:val="en-GB"/>
        </w:rPr>
        <w:t>C Coats</w:t>
      </w:r>
      <w:r w:rsidR="00141379">
        <w:rPr>
          <w:bCs/>
          <w:lang w:val="en-GB"/>
        </w:rPr>
        <w:t xml:space="preserve"> </w:t>
      </w:r>
    </w:p>
    <w:p w:rsidR="0016394E" w:rsidRDefault="004739F4">
      <w:pPr>
        <w:pStyle w:val="Standard"/>
        <w:overflowPunct w:val="0"/>
        <w:autoSpaceDE w:val="0"/>
        <w:rPr>
          <w:bCs/>
          <w:lang w:val="en-GB"/>
        </w:rPr>
      </w:pPr>
      <w:r>
        <w:rPr>
          <w:bCs/>
          <w:u w:val="single"/>
          <w:lang w:val="en-GB"/>
        </w:rPr>
        <w:t xml:space="preserve"> </w:t>
      </w:r>
      <w:r w:rsidR="00EB0CDC">
        <w:rPr>
          <w:bCs/>
          <w:u w:val="single"/>
          <w:lang w:val="en-GB"/>
        </w:rPr>
        <w:t>In Attendance:</w:t>
      </w:r>
      <w:r w:rsidR="00EB0CDC">
        <w:rPr>
          <w:bCs/>
          <w:lang w:val="en-GB"/>
        </w:rPr>
        <w:t xml:space="preserve"> R Hicks (Clerk),</w:t>
      </w:r>
      <w:r w:rsidR="00294F59">
        <w:rPr>
          <w:bCs/>
          <w:lang w:val="en-GB"/>
        </w:rPr>
        <w:t xml:space="preserve"> Cllr P Awford(part-time)</w:t>
      </w:r>
      <w:r w:rsidR="00EB0CDC">
        <w:rPr>
          <w:bCs/>
          <w:lang w:val="en-GB"/>
        </w:rPr>
        <w:t xml:space="preserve"> and </w:t>
      </w:r>
      <w:r w:rsidR="008E5101">
        <w:rPr>
          <w:bCs/>
          <w:lang w:val="en-GB"/>
        </w:rPr>
        <w:t>29</w:t>
      </w:r>
      <w:r w:rsidR="00EB0CDC">
        <w:rPr>
          <w:bCs/>
          <w:lang w:val="en-GB"/>
        </w:rPr>
        <w:t xml:space="preserve"> members of the public</w:t>
      </w:r>
    </w:p>
    <w:p w:rsidR="001D20EC" w:rsidRPr="00A17A41" w:rsidRDefault="004739F4">
      <w:pPr>
        <w:pStyle w:val="Standard"/>
        <w:overflowPunct w:val="0"/>
        <w:autoSpaceDE w:val="0"/>
        <w:rPr>
          <w:bCs/>
          <w:lang w:val="en-GB"/>
        </w:rPr>
      </w:pPr>
      <w:r>
        <w:rPr>
          <w:bCs/>
          <w:u w:val="single"/>
          <w:lang w:val="en-GB"/>
        </w:rPr>
        <w:t xml:space="preserve"> </w:t>
      </w:r>
      <w:r w:rsidR="00EB0CDC">
        <w:rPr>
          <w:bCs/>
          <w:u w:val="single"/>
          <w:lang w:val="en-GB"/>
        </w:rPr>
        <w:t>Public Forum:</w:t>
      </w:r>
      <w:r w:rsidR="00EB0CDC">
        <w:rPr>
          <w:bCs/>
          <w:lang w:val="en-GB"/>
        </w:rPr>
        <w:t xml:space="preserve">  </w:t>
      </w:r>
    </w:p>
    <w:p w:rsidR="004B330D" w:rsidRDefault="004B330D">
      <w:pPr>
        <w:pStyle w:val="Standard"/>
        <w:overflowPunct w:val="0"/>
        <w:autoSpaceDE w:val="0"/>
        <w:jc w:val="both"/>
        <w:rPr>
          <w:bCs/>
          <w:lang w:val="en-GB"/>
        </w:rPr>
      </w:pPr>
      <w:r>
        <w:rPr>
          <w:bCs/>
          <w:lang w:val="en-GB"/>
        </w:rPr>
        <w:t xml:space="preserve">            Q was asked regarding a response to a letter regarding bus shelter at Brimsome</w:t>
      </w:r>
    </w:p>
    <w:p w:rsidR="004B330D" w:rsidRDefault="004B330D">
      <w:pPr>
        <w:pStyle w:val="Standard"/>
        <w:overflowPunct w:val="0"/>
        <w:autoSpaceDE w:val="0"/>
        <w:jc w:val="both"/>
        <w:rPr>
          <w:bCs/>
          <w:lang w:val="en-GB"/>
        </w:rPr>
      </w:pPr>
      <w:r>
        <w:rPr>
          <w:bCs/>
          <w:lang w:val="en-GB"/>
        </w:rPr>
        <w:t xml:space="preserve">            Meadow-this is an Agenda item; Q raised regarding speeding on Oakridge, prevalent</w:t>
      </w:r>
    </w:p>
    <w:p w:rsidR="00F96E9F" w:rsidRDefault="004B330D">
      <w:pPr>
        <w:pStyle w:val="Standard"/>
        <w:overflowPunct w:val="0"/>
        <w:autoSpaceDE w:val="0"/>
        <w:jc w:val="both"/>
        <w:rPr>
          <w:bCs/>
          <w:lang w:val="en-GB"/>
        </w:rPr>
      </w:pPr>
      <w:r>
        <w:rPr>
          <w:bCs/>
          <w:lang w:val="en-GB"/>
        </w:rPr>
        <w:t xml:space="preserve">            at school pick up times- this to added to January Agenda; </w:t>
      </w:r>
      <w:r w:rsidR="00F96E9F">
        <w:rPr>
          <w:bCs/>
          <w:lang w:val="en-GB"/>
        </w:rPr>
        <w:t>Q was asked about the</w:t>
      </w:r>
    </w:p>
    <w:p w:rsidR="00F96E9F" w:rsidRDefault="00F96E9F">
      <w:pPr>
        <w:pStyle w:val="Standard"/>
        <w:overflowPunct w:val="0"/>
        <w:autoSpaceDE w:val="0"/>
        <w:jc w:val="both"/>
        <w:rPr>
          <w:rFonts w:ascii="Aharoni" w:hAnsi="Aharoni" w:cs="Aharoni"/>
          <w:b/>
          <w:bCs/>
          <w:lang w:val="en-GB"/>
        </w:rPr>
      </w:pPr>
      <w:r>
        <w:rPr>
          <w:bCs/>
          <w:lang w:val="en-GB"/>
        </w:rPr>
        <w:t xml:space="preserve">            closure of a permitted way from cycle track; was this permanent? – </w:t>
      </w:r>
      <w:r>
        <w:rPr>
          <w:rFonts w:ascii="Aharoni" w:hAnsi="Aharoni" w:cs="Aharoni"/>
          <w:b/>
          <w:bCs/>
          <w:lang w:val="en-GB"/>
        </w:rPr>
        <w:t xml:space="preserve">Clerk to check; </w:t>
      </w:r>
    </w:p>
    <w:p w:rsidR="00F96E9F" w:rsidRDefault="00F96E9F">
      <w:pPr>
        <w:pStyle w:val="Standard"/>
        <w:overflowPunct w:val="0"/>
        <w:autoSpaceDE w:val="0"/>
        <w:jc w:val="both"/>
        <w:rPr>
          <w:bCs/>
          <w:lang w:val="en-GB"/>
        </w:rPr>
      </w:pPr>
      <w:r>
        <w:rPr>
          <w:rFonts w:ascii="Aharoni" w:hAnsi="Aharoni" w:cs="Aharoni"/>
          <w:b/>
          <w:bCs/>
          <w:lang w:val="en-GB"/>
        </w:rPr>
        <w:t xml:space="preserve">           </w:t>
      </w:r>
      <w:r>
        <w:rPr>
          <w:bCs/>
          <w:lang w:val="en-GB"/>
        </w:rPr>
        <w:t>Q asked whether a bus shelter could be provided at The Range; Q asked why housing</w:t>
      </w:r>
    </w:p>
    <w:p w:rsidR="00F96E9F" w:rsidRDefault="00F96E9F">
      <w:pPr>
        <w:pStyle w:val="Standard"/>
        <w:overflowPunct w:val="0"/>
        <w:autoSpaceDE w:val="0"/>
        <w:jc w:val="both"/>
        <w:rPr>
          <w:bCs/>
          <w:lang w:val="en-GB"/>
        </w:rPr>
      </w:pPr>
      <w:r>
        <w:rPr>
          <w:bCs/>
          <w:lang w:val="en-GB"/>
        </w:rPr>
        <w:t xml:space="preserve">            allocation had increased from 93 to 129; it was explained that this was due to changes </w:t>
      </w:r>
    </w:p>
    <w:p w:rsidR="00F96E9F" w:rsidRDefault="00F96E9F">
      <w:pPr>
        <w:pStyle w:val="Standard"/>
        <w:overflowPunct w:val="0"/>
        <w:autoSpaceDE w:val="0"/>
        <w:jc w:val="both"/>
        <w:rPr>
          <w:bCs/>
          <w:lang w:val="en-GB"/>
        </w:rPr>
      </w:pPr>
      <w:r>
        <w:rPr>
          <w:bCs/>
          <w:lang w:val="en-GB"/>
        </w:rPr>
        <w:t xml:space="preserve">            in Service Village allocation; Q asked why NDP had not been accepted yet; this will </w:t>
      </w:r>
    </w:p>
    <w:p w:rsidR="00F96E9F" w:rsidRDefault="00F96E9F">
      <w:pPr>
        <w:pStyle w:val="Standard"/>
        <w:overflowPunct w:val="0"/>
        <w:autoSpaceDE w:val="0"/>
        <w:jc w:val="both"/>
        <w:rPr>
          <w:bCs/>
          <w:lang w:val="en-GB"/>
        </w:rPr>
      </w:pPr>
      <w:r>
        <w:rPr>
          <w:bCs/>
          <w:lang w:val="en-GB"/>
        </w:rPr>
        <w:t xml:space="preserve">            be explained later; Comment made that Live</w:t>
      </w:r>
      <w:r w:rsidR="005370E3">
        <w:rPr>
          <w:bCs/>
          <w:lang w:val="en-GB"/>
        </w:rPr>
        <w:t>stock R</w:t>
      </w:r>
      <w:r>
        <w:rPr>
          <w:bCs/>
          <w:lang w:val="en-GB"/>
        </w:rPr>
        <w:t xml:space="preserve">oundhouse at Over Farm was </w:t>
      </w:r>
    </w:p>
    <w:p w:rsidR="00F96E9F" w:rsidRDefault="00F96E9F">
      <w:pPr>
        <w:pStyle w:val="Standard"/>
        <w:overflowPunct w:val="0"/>
        <w:autoSpaceDE w:val="0"/>
        <w:jc w:val="both"/>
        <w:rPr>
          <w:bCs/>
          <w:lang w:val="en-GB"/>
        </w:rPr>
      </w:pPr>
      <w:r>
        <w:rPr>
          <w:bCs/>
          <w:lang w:val="en-GB"/>
        </w:rPr>
        <w:t xml:space="preserve">            being used for other purposes; also did other commercial ventures at Over Farm have </w:t>
      </w:r>
    </w:p>
    <w:p w:rsidR="005370E3" w:rsidRDefault="00F96E9F">
      <w:pPr>
        <w:pStyle w:val="Standard"/>
        <w:overflowPunct w:val="0"/>
        <w:autoSpaceDE w:val="0"/>
        <w:jc w:val="both"/>
        <w:rPr>
          <w:bCs/>
          <w:lang w:val="en-GB"/>
        </w:rPr>
      </w:pPr>
      <w:r>
        <w:rPr>
          <w:bCs/>
          <w:lang w:val="en-GB"/>
        </w:rPr>
        <w:t xml:space="preserve">            proper permission</w:t>
      </w:r>
      <w:r w:rsidR="005370E3">
        <w:rPr>
          <w:bCs/>
          <w:lang w:val="en-GB"/>
        </w:rPr>
        <w:t xml:space="preserve"> </w:t>
      </w:r>
      <w:r>
        <w:rPr>
          <w:bCs/>
          <w:lang w:val="en-GB"/>
        </w:rPr>
        <w:t>-</w:t>
      </w:r>
      <w:r w:rsidR="005370E3">
        <w:rPr>
          <w:bCs/>
          <w:lang w:val="en-GB"/>
        </w:rPr>
        <w:t xml:space="preserve"> </w:t>
      </w:r>
      <w:r>
        <w:rPr>
          <w:rFonts w:ascii="Aharoni" w:hAnsi="Aharoni" w:cs="Aharoni"/>
          <w:b/>
          <w:bCs/>
          <w:lang w:val="en-GB"/>
        </w:rPr>
        <w:t xml:space="preserve">Clerk to check with TBC; </w:t>
      </w:r>
      <w:r>
        <w:rPr>
          <w:bCs/>
          <w:lang w:val="en-GB"/>
        </w:rPr>
        <w:t>Q asked whether</w:t>
      </w:r>
      <w:r w:rsidR="005370E3">
        <w:rPr>
          <w:bCs/>
          <w:lang w:val="en-GB"/>
        </w:rPr>
        <w:t xml:space="preserve"> any shortfall in</w:t>
      </w:r>
    </w:p>
    <w:p w:rsidR="005370E3" w:rsidRDefault="005370E3">
      <w:pPr>
        <w:pStyle w:val="Standard"/>
        <w:overflowPunct w:val="0"/>
        <w:autoSpaceDE w:val="0"/>
        <w:jc w:val="both"/>
        <w:rPr>
          <w:bCs/>
          <w:lang w:val="en-GB"/>
        </w:rPr>
      </w:pPr>
      <w:r>
        <w:rPr>
          <w:bCs/>
          <w:lang w:val="en-GB"/>
        </w:rPr>
        <w:t xml:space="preserve">           TBC housing allocations will mean that Highnam will get more houses; A was that</w:t>
      </w:r>
    </w:p>
    <w:p w:rsidR="005370E3" w:rsidRDefault="005370E3">
      <w:pPr>
        <w:pStyle w:val="Standard"/>
        <w:overflowPunct w:val="0"/>
        <w:autoSpaceDE w:val="0"/>
        <w:jc w:val="both"/>
        <w:rPr>
          <w:bCs/>
          <w:lang w:val="en-GB"/>
        </w:rPr>
      </w:pPr>
      <w:r>
        <w:rPr>
          <w:bCs/>
          <w:lang w:val="en-GB"/>
        </w:rPr>
        <w:t xml:space="preserve">           </w:t>
      </w:r>
      <w:r w:rsidR="004739F4">
        <w:rPr>
          <w:bCs/>
          <w:lang w:val="en-GB"/>
        </w:rPr>
        <w:t>a</w:t>
      </w:r>
      <w:r>
        <w:rPr>
          <w:bCs/>
          <w:lang w:val="en-GB"/>
        </w:rPr>
        <w:t>ny shortfall would be redistributed, but that NDP would feed into TBC Local Plan;</w:t>
      </w:r>
    </w:p>
    <w:p w:rsidR="005370E3" w:rsidRDefault="005370E3">
      <w:pPr>
        <w:pStyle w:val="Standard"/>
        <w:overflowPunct w:val="0"/>
        <w:autoSpaceDE w:val="0"/>
        <w:jc w:val="both"/>
        <w:rPr>
          <w:bCs/>
          <w:lang w:val="en-GB"/>
        </w:rPr>
      </w:pPr>
      <w:r>
        <w:rPr>
          <w:bCs/>
          <w:lang w:val="en-GB"/>
        </w:rPr>
        <w:t xml:space="preserve">           Q asked whether we can boycott proposed housing development off Oakridge; A was</w:t>
      </w:r>
    </w:p>
    <w:p w:rsidR="005370E3" w:rsidRDefault="005370E3">
      <w:pPr>
        <w:pStyle w:val="Standard"/>
        <w:overflowPunct w:val="0"/>
        <w:autoSpaceDE w:val="0"/>
        <w:jc w:val="both"/>
        <w:rPr>
          <w:bCs/>
          <w:lang w:val="en-GB"/>
        </w:rPr>
      </w:pPr>
      <w:r>
        <w:rPr>
          <w:bCs/>
          <w:lang w:val="en-GB"/>
        </w:rPr>
        <w:t xml:space="preserve">           to attend public exhibition on 14 November and fill out comments form. Cllr Davies</w:t>
      </w:r>
    </w:p>
    <w:p w:rsidR="005370E3" w:rsidRDefault="005370E3">
      <w:pPr>
        <w:pStyle w:val="Standard"/>
        <w:overflowPunct w:val="0"/>
        <w:autoSpaceDE w:val="0"/>
        <w:jc w:val="both"/>
        <w:rPr>
          <w:bCs/>
          <w:lang w:val="en-GB"/>
        </w:rPr>
      </w:pPr>
      <w:r>
        <w:rPr>
          <w:bCs/>
          <w:lang w:val="en-GB"/>
        </w:rPr>
        <w:t xml:space="preserve">           explained that any application can be submitted, but they have to be considered by</w:t>
      </w:r>
    </w:p>
    <w:p w:rsidR="00F96E9F" w:rsidRDefault="005370E3">
      <w:pPr>
        <w:pStyle w:val="Standard"/>
        <w:overflowPunct w:val="0"/>
        <w:autoSpaceDE w:val="0"/>
        <w:jc w:val="both"/>
        <w:rPr>
          <w:bCs/>
          <w:lang w:val="en-GB"/>
        </w:rPr>
      </w:pPr>
      <w:r>
        <w:rPr>
          <w:bCs/>
          <w:lang w:val="en-GB"/>
        </w:rPr>
        <w:t xml:space="preserve">           TBC</w:t>
      </w:r>
      <w:r w:rsidR="00F96E9F">
        <w:rPr>
          <w:bCs/>
          <w:lang w:val="en-GB"/>
        </w:rPr>
        <w:t xml:space="preserve"> </w:t>
      </w:r>
    </w:p>
    <w:p w:rsidR="001D20EC" w:rsidRDefault="00F96E9F">
      <w:pPr>
        <w:pStyle w:val="Standard"/>
        <w:overflowPunct w:val="0"/>
        <w:autoSpaceDE w:val="0"/>
        <w:jc w:val="both"/>
      </w:pPr>
      <w:r>
        <w:rPr>
          <w:bCs/>
          <w:lang w:val="en-GB"/>
        </w:rPr>
        <w:t xml:space="preserve"> </w:t>
      </w:r>
      <w:r w:rsidR="00EB0CDC">
        <w:rPr>
          <w:bCs/>
          <w:lang w:val="en-GB"/>
        </w:rPr>
        <w:t xml:space="preserve">  </w:t>
      </w:r>
      <w:r w:rsidR="002476A7">
        <w:rPr>
          <w:bCs/>
          <w:lang w:val="en-GB"/>
        </w:rPr>
        <w:t>1</w:t>
      </w:r>
      <w:r w:rsidR="00EB0CDC">
        <w:rPr>
          <w:bCs/>
          <w:lang w:val="en-GB"/>
        </w:rPr>
        <w:t xml:space="preserve">.    </w:t>
      </w:r>
      <w:r w:rsidR="00EB0CDC">
        <w:rPr>
          <w:bCs/>
          <w:u w:val="single"/>
          <w:lang w:val="en-GB"/>
        </w:rPr>
        <w:t>Apologies for Absence</w:t>
      </w:r>
    </w:p>
    <w:p w:rsidR="001D20EC" w:rsidRDefault="008E5101">
      <w:pPr>
        <w:pStyle w:val="Standard"/>
        <w:overflowPunct w:val="0"/>
        <w:autoSpaceDE w:val="0"/>
        <w:ind w:left="720"/>
        <w:jc w:val="both"/>
        <w:rPr>
          <w:bCs/>
          <w:lang w:val="en-GB"/>
        </w:rPr>
      </w:pPr>
      <w:r>
        <w:rPr>
          <w:bCs/>
          <w:lang w:val="en-GB"/>
        </w:rPr>
        <w:t>None</w:t>
      </w:r>
    </w:p>
    <w:p w:rsidR="001D20EC" w:rsidRDefault="00EB0CDC">
      <w:pPr>
        <w:pStyle w:val="Standard"/>
        <w:overflowPunct w:val="0"/>
        <w:autoSpaceDE w:val="0"/>
        <w:jc w:val="both"/>
      </w:pPr>
      <w:r>
        <w:rPr>
          <w:bCs/>
          <w:lang w:val="en-GB"/>
        </w:rPr>
        <w:t xml:space="preserve">  </w:t>
      </w:r>
      <w:r w:rsidR="004739F4">
        <w:rPr>
          <w:bCs/>
          <w:lang w:val="en-GB"/>
        </w:rPr>
        <w:t xml:space="preserve"> </w:t>
      </w:r>
      <w:r w:rsidR="002476A7">
        <w:rPr>
          <w:bCs/>
          <w:lang w:val="en-GB"/>
        </w:rPr>
        <w:t>2</w:t>
      </w:r>
      <w:r>
        <w:rPr>
          <w:bCs/>
          <w:lang w:val="en-GB"/>
        </w:rPr>
        <w:t xml:space="preserve">.    </w:t>
      </w:r>
      <w:r>
        <w:rPr>
          <w:bCs/>
          <w:u w:val="single"/>
          <w:lang w:val="en-GB"/>
        </w:rPr>
        <w:t xml:space="preserve">Approval of the Minutes of the Meeting held on </w:t>
      </w:r>
      <w:r w:rsidR="008E5101">
        <w:rPr>
          <w:bCs/>
          <w:u w:val="single"/>
          <w:lang w:val="en-GB"/>
        </w:rPr>
        <w:t xml:space="preserve">13 October </w:t>
      </w:r>
      <w:r>
        <w:rPr>
          <w:bCs/>
          <w:u w:val="single"/>
          <w:lang w:val="en-GB"/>
        </w:rPr>
        <w:t>2015</w:t>
      </w:r>
    </w:p>
    <w:p w:rsidR="001D20EC" w:rsidRDefault="00EB0CDC">
      <w:pPr>
        <w:pStyle w:val="Standard"/>
        <w:overflowPunct w:val="0"/>
        <w:autoSpaceDE w:val="0"/>
        <w:jc w:val="both"/>
        <w:rPr>
          <w:bCs/>
          <w:lang w:val="en-GB"/>
        </w:rPr>
      </w:pPr>
      <w:r>
        <w:rPr>
          <w:bCs/>
          <w:lang w:val="en-GB"/>
        </w:rPr>
        <w:t xml:space="preserve">            The minutes were received by the Chair and signed as an accurate record.</w:t>
      </w:r>
    </w:p>
    <w:p w:rsidR="001D20EC" w:rsidRDefault="00EB0CDC">
      <w:pPr>
        <w:pStyle w:val="Standard"/>
        <w:overflowPunct w:val="0"/>
        <w:autoSpaceDE w:val="0"/>
        <w:jc w:val="both"/>
      </w:pPr>
      <w:r>
        <w:rPr>
          <w:bCs/>
          <w:lang w:val="en-GB"/>
        </w:rPr>
        <w:t xml:space="preserve">  </w:t>
      </w:r>
      <w:r w:rsidR="004739F4">
        <w:rPr>
          <w:bCs/>
          <w:lang w:val="en-GB"/>
        </w:rPr>
        <w:t xml:space="preserve"> </w:t>
      </w:r>
      <w:r w:rsidR="002476A7">
        <w:rPr>
          <w:bCs/>
          <w:lang w:val="en-GB"/>
        </w:rPr>
        <w:t>3</w:t>
      </w:r>
      <w:r>
        <w:rPr>
          <w:bCs/>
          <w:lang w:val="en-GB"/>
        </w:rPr>
        <w:t xml:space="preserve">.    </w:t>
      </w:r>
      <w:r>
        <w:rPr>
          <w:bCs/>
          <w:u w:val="single"/>
          <w:lang w:val="en-GB"/>
        </w:rPr>
        <w:t>Members of the Council are invited to declare any interest they may have in the</w:t>
      </w:r>
    </w:p>
    <w:p w:rsidR="001D20EC" w:rsidRDefault="00EB0CDC">
      <w:pPr>
        <w:pStyle w:val="Standard"/>
        <w:overflowPunct w:val="0"/>
        <w:autoSpaceDE w:val="0"/>
        <w:jc w:val="both"/>
      </w:pPr>
      <w:r>
        <w:rPr>
          <w:bCs/>
          <w:lang w:val="en-GB"/>
        </w:rPr>
        <w:t xml:space="preserve">         </w:t>
      </w:r>
      <w:r>
        <w:rPr>
          <w:bCs/>
          <w:u w:val="single"/>
          <w:lang w:val="en-GB"/>
        </w:rPr>
        <w:t>business set out below</w:t>
      </w:r>
    </w:p>
    <w:p w:rsidR="004855E2" w:rsidRDefault="00EB0CDC">
      <w:pPr>
        <w:pStyle w:val="Standard"/>
        <w:overflowPunct w:val="0"/>
        <w:autoSpaceDE w:val="0"/>
        <w:jc w:val="both"/>
        <w:rPr>
          <w:bCs/>
          <w:lang w:val="en-GB"/>
        </w:rPr>
      </w:pPr>
      <w:r>
        <w:rPr>
          <w:bCs/>
          <w:lang w:val="en-GB"/>
        </w:rPr>
        <w:t xml:space="preserve">            None declared  </w:t>
      </w:r>
    </w:p>
    <w:p w:rsidR="004855E2" w:rsidRDefault="004855E2">
      <w:pPr>
        <w:pStyle w:val="Standard"/>
        <w:overflowPunct w:val="0"/>
        <w:autoSpaceDE w:val="0"/>
        <w:jc w:val="both"/>
        <w:rPr>
          <w:bCs/>
          <w:u w:val="single"/>
          <w:lang w:val="en-GB"/>
        </w:rPr>
      </w:pPr>
      <w:r>
        <w:rPr>
          <w:bCs/>
          <w:lang w:val="en-GB"/>
        </w:rPr>
        <w:t xml:space="preserve">  </w:t>
      </w:r>
      <w:r w:rsidR="004739F4">
        <w:rPr>
          <w:bCs/>
          <w:lang w:val="en-GB"/>
        </w:rPr>
        <w:t xml:space="preserve"> </w:t>
      </w:r>
      <w:r w:rsidR="002476A7">
        <w:rPr>
          <w:bCs/>
          <w:lang w:val="en-GB"/>
        </w:rPr>
        <w:t>4</w:t>
      </w:r>
      <w:r>
        <w:rPr>
          <w:bCs/>
          <w:lang w:val="en-GB"/>
        </w:rPr>
        <w:t xml:space="preserve">.    </w:t>
      </w:r>
      <w:r w:rsidR="003D35A7">
        <w:rPr>
          <w:bCs/>
          <w:u w:val="single"/>
          <w:lang w:val="en-GB"/>
        </w:rPr>
        <w:t>Dispensations Received</w:t>
      </w:r>
    </w:p>
    <w:p w:rsidR="001D20EC" w:rsidRPr="004855E2" w:rsidRDefault="004855E2" w:rsidP="00655541">
      <w:pPr>
        <w:pStyle w:val="Standard"/>
        <w:overflowPunct w:val="0"/>
        <w:autoSpaceDE w:val="0"/>
        <w:jc w:val="both"/>
        <w:rPr>
          <w:bCs/>
          <w:u w:val="single"/>
          <w:lang w:val="en-GB"/>
        </w:rPr>
      </w:pPr>
      <w:r>
        <w:rPr>
          <w:bCs/>
          <w:lang w:val="en-GB"/>
        </w:rPr>
        <w:t xml:space="preserve">            </w:t>
      </w:r>
      <w:r w:rsidR="00655541">
        <w:rPr>
          <w:bCs/>
          <w:lang w:val="en-GB"/>
        </w:rPr>
        <w:t>None needed</w:t>
      </w:r>
    </w:p>
    <w:p w:rsidR="001D20EC" w:rsidRDefault="00EB0CDC">
      <w:pPr>
        <w:pStyle w:val="Standard"/>
        <w:overflowPunct w:val="0"/>
        <w:autoSpaceDE w:val="0"/>
        <w:jc w:val="both"/>
      </w:pPr>
      <w:r>
        <w:rPr>
          <w:bCs/>
          <w:lang w:val="en-GB"/>
        </w:rPr>
        <w:t xml:space="preserve">  </w:t>
      </w:r>
      <w:r w:rsidR="004739F4">
        <w:rPr>
          <w:bCs/>
          <w:lang w:val="en-GB"/>
        </w:rPr>
        <w:t xml:space="preserve"> </w:t>
      </w:r>
      <w:r w:rsidR="002476A7">
        <w:rPr>
          <w:bCs/>
          <w:lang w:val="en-GB"/>
        </w:rPr>
        <w:t>5</w:t>
      </w:r>
      <w:r>
        <w:rPr>
          <w:bCs/>
          <w:lang w:val="en-GB"/>
        </w:rPr>
        <w:t xml:space="preserve">.    </w:t>
      </w:r>
      <w:r>
        <w:rPr>
          <w:bCs/>
          <w:u w:val="single"/>
          <w:lang w:val="en-GB"/>
        </w:rPr>
        <w:t>County Councillor’s Report</w:t>
      </w:r>
    </w:p>
    <w:p w:rsidR="001D20EC" w:rsidRDefault="004210B0">
      <w:pPr>
        <w:pStyle w:val="Standard"/>
        <w:overflowPunct w:val="0"/>
        <w:autoSpaceDE w:val="0"/>
        <w:ind w:left="720"/>
        <w:jc w:val="both"/>
        <w:rPr>
          <w:bCs/>
          <w:lang w:val="en-GB"/>
        </w:rPr>
      </w:pPr>
      <w:r>
        <w:rPr>
          <w:bCs/>
          <w:lang w:val="en-GB"/>
        </w:rPr>
        <w:t xml:space="preserve">Cllr Awford reported that </w:t>
      </w:r>
      <w:r w:rsidR="001B1733">
        <w:rPr>
          <w:bCs/>
          <w:lang w:val="en-GB"/>
        </w:rPr>
        <w:t>individuals are masquerading as GCC and NHS officers in attempts to gain information fraudulently. Updates are going to be obtained on the progress of Devolution. He encouraged residents to attend the public exhibition on housing plans for Highnam, and to leave comment</w:t>
      </w:r>
    </w:p>
    <w:p w:rsidR="001D20EC" w:rsidRDefault="00EB0CDC">
      <w:pPr>
        <w:pStyle w:val="Standard"/>
        <w:overflowPunct w:val="0"/>
        <w:autoSpaceDE w:val="0"/>
        <w:jc w:val="both"/>
      </w:pPr>
      <w:r>
        <w:rPr>
          <w:bCs/>
          <w:lang w:val="en-GB"/>
        </w:rPr>
        <w:t xml:space="preserve">  </w:t>
      </w:r>
      <w:r w:rsidR="004739F4">
        <w:rPr>
          <w:bCs/>
          <w:lang w:val="en-GB"/>
        </w:rPr>
        <w:t xml:space="preserve"> </w:t>
      </w:r>
      <w:r w:rsidR="002476A7">
        <w:rPr>
          <w:bCs/>
          <w:lang w:val="en-GB"/>
        </w:rPr>
        <w:t>6</w:t>
      </w:r>
      <w:r>
        <w:rPr>
          <w:bCs/>
          <w:lang w:val="en-GB"/>
        </w:rPr>
        <w:t xml:space="preserve">.    </w:t>
      </w:r>
      <w:r>
        <w:rPr>
          <w:bCs/>
          <w:u w:val="single"/>
          <w:lang w:val="en-GB"/>
        </w:rPr>
        <w:t>District Councillor’s Report</w:t>
      </w:r>
    </w:p>
    <w:p w:rsidR="001B1733" w:rsidRDefault="00EB0CDC" w:rsidP="001B1733">
      <w:pPr>
        <w:pStyle w:val="Standard"/>
        <w:overflowPunct w:val="0"/>
        <w:autoSpaceDE w:val="0"/>
        <w:ind w:left="360"/>
        <w:jc w:val="both"/>
        <w:rPr>
          <w:bCs/>
          <w:lang w:val="en-GB"/>
        </w:rPr>
      </w:pPr>
      <w:r>
        <w:rPr>
          <w:bCs/>
          <w:lang w:val="en-GB"/>
        </w:rPr>
        <w:t xml:space="preserve">     </w:t>
      </w:r>
      <w:r w:rsidR="004855E2">
        <w:rPr>
          <w:bCs/>
          <w:lang w:val="en-GB"/>
        </w:rPr>
        <w:t xml:space="preserve"> </w:t>
      </w:r>
      <w:r>
        <w:rPr>
          <w:bCs/>
          <w:lang w:val="en-GB"/>
        </w:rPr>
        <w:t xml:space="preserve">Cllr </w:t>
      </w:r>
      <w:r w:rsidR="001B1733">
        <w:rPr>
          <w:bCs/>
          <w:lang w:val="en-GB"/>
        </w:rPr>
        <w:t xml:space="preserve">Davies explained the current situation with JCS, and advised that TBC have </w:t>
      </w:r>
    </w:p>
    <w:p w:rsidR="001D20EC" w:rsidRDefault="001B1733" w:rsidP="001B1733">
      <w:pPr>
        <w:pStyle w:val="Standard"/>
        <w:overflowPunct w:val="0"/>
        <w:autoSpaceDE w:val="0"/>
        <w:ind w:left="360"/>
        <w:jc w:val="both"/>
      </w:pPr>
      <w:r>
        <w:rPr>
          <w:bCs/>
          <w:lang w:val="en-GB"/>
        </w:rPr>
        <w:t xml:space="preserve">      complained to Gov’t about the lack of progress </w:t>
      </w:r>
    </w:p>
    <w:p w:rsidR="006965A9" w:rsidRDefault="00343E69">
      <w:pPr>
        <w:pStyle w:val="Standard"/>
        <w:overflowPunct w:val="0"/>
        <w:autoSpaceDE w:val="0"/>
        <w:jc w:val="both"/>
        <w:rPr>
          <w:bCs/>
          <w:lang w:val="en-GB"/>
        </w:rPr>
      </w:pPr>
      <w:r>
        <w:rPr>
          <w:bCs/>
          <w:lang w:val="en-GB"/>
        </w:rPr>
        <w:t xml:space="preserve"> </w:t>
      </w:r>
      <w:r w:rsidR="004739F4">
        <w:rPr>
          <w:bCs/>
          <w:lang w:val="en-GB"/>
        </w:rPr>
        <w:t xml:space="preserve"> </w:t>
      </w:r>
      <w:r w:rsidR="002476A7">
        <w:rPr>
          <w:bCs/>
          <w:lang w:val="en-GB"/>
        </w:rPr>
        <w:t>7</w:t>
      </w:r>
      <w:r w:rsidR="00EB0CDC">
        <w:rPr>
          <w:bCs/>
          <w:lang w:val="en-GB"/>
        </w:rPr>
        <w:t xml:space="preserve">.    </w:t>
      </w:r>
      <w:r w:rsidR="00EB0CDC">
        <w:rPr>
          <w:bCs/>
          <w:u w:val="single"/>
          <w:lang w:val="en-GB"/>
        </w:rPr>
        <w:t>Clerks Report</w:t>
      </w:r>
    </w:p>
    <w:p w:rsidR="00343E69" w:rsidRDefault="00343E69" w:rsidP="00CD4EA7">
      <w:pPr>
        <w:pStyle w:val="Standard"/>
        <w:overflowPunct w:val="0"/>
        <w:autoSpaceDE w:val="0"/>
        <w:jc w:val="both"/>
        <w:rPr>
          <w:bCs/>
          <w:lang w:val="en-GB"/>
        </w:rPr>
      </w:pPr>
      <w:r>
        <w:rPr>
          <w:bCs/>
          <w:lang w:val="en-GB"/>
        </w:rPr>
        <w:t xml:space="preserve">            Clerk reported that </w:t>
      </w:r>
      <w:r w:rsidR="00CD4EA7">
        <w:rPr>
          <w:bCs/>
          <w:lang w:val="en-GB"/>
        </w:rPr>
        <w:t>correspondence had been received from:</w:t>
      </w:r>
    </w:p>
    <w:p w:rsidR="00CD4EA7" w:rsidRDefault="00CD4EA7" w:rsidP="00322E27">
      <w:pPr>
        <w:pStyle w:val="Standard"/>
        <w:numPr>
          <w:ilvl w:val="0"/>
          <w:numId w:val="17"/>
        </w:numPr>
        <w:overflowPunct w:val="0"/>
        <w:autoSpaceDE w:val="0"/>
        <w:jc w:val="both"/>
        <w:rPr>
          <w:bCs/>
          <w:lang w:val="en-GB"/>
        </w:rPr>
      </w:pPr>
      <w:r>
        <w:rPr>
          <w:bCs/>
          <w:lang w:val="en-GB"/>
        </w:rPr>
        <w:t>Midlands Air Ambulance about a change of supplier for the collection bin</w:t>
      </w:r>
    </w:p>
    <w:p w:rsidR="00CD4EA7" w:rsidRPr="00322E27" w:rsidRDefault="00CD4EA7" w:rsidP="00CD4EA7">
      <w:pPr>
        <w:pStyle w:val="Standard"/>
        <w:numPr>
          <w:ilvl w:val="0"/>
          <w:numId w:val="17"/>
        </w:numPr>
        <w:overflowPunct w:val="0"/>
        <w:autoSpaceDE w:val="0"/>
        <w:jc w:val="both"/>
        <w:rPr>
          <w:bCs/>
          <w:lang w:val="en-GB"/>
        </w:rPr>
      </w:pPr>
      <w:r>
        <w:rPr>
          <w:bCs/>
          <w:lang w:val="en-GB"/>
        </w:rPr>
        <w:t>Glos CC regarding the Local Transportation Plan – consultation dates are shown on</w:t>
      </w:r>
      <w:r w:rsidRPr="00322E27">
        <w:rPr>
          <w:bCs/>
          <w:lang w:val="en-GB"/>
        </w:rPr>
        <w:t xml:space="preserve"> the PC notice board</w:t>
      </w:r>
    </w:p>
    <w:p w:rsidR="00CD4EA7" w:rsidRDefault="00CD4EA7" w:rsidP="00322E27">
      <w:pPr>
        <w:pStyle w:val="Standard"/>
        <w:numPr>
          <w:ilvl w:val="0"/>
          <w:numId w:val="18"/>
        </w:numPr>
        <w:overflowPunct w:val="0"/>
        <w:autoSpaceDE w:val="0"/>
        <w:jc w:val="both"/>
        <w:rPr>
          <w:bCs/>
          <w:lang w:val="en-GB"/>
        </w:rPr>
      </w:pPr>
      <w:r>
        <w:rPr>
          <w:bCs/>
          <w:lang w:val="en-GB"/>
        </w:rPr>
        <w:t>E mail reference the bus shelter at Brimsome Meadow</w:t>
      </w:r>
    </w:p>
    <w:p w:rsidR="00CD4EA7" w:rsidRDefault="00CD4EA7" w:rsidP="00322E27">
      <w:pPr>
        <w:pStyle w:val="Standard"/>
        <w:numPr>
          <w:ilvl w:val="0"/>
          <w:numId w:val="18"/>
        </w:numPr>
        <w:overflowPunct w:val="0"/>
        <w:autoSpaceDE w:val="0"/>
        <w:jc w:val="both"/>
        <w:rPr>
          <w:bCs/>
          <w:lang w:val="en-GB"/>
        </w:rPr>
      </w:pPr>
      <w:r>
        <w:rPr>
          <w:bCs/>
          <w:lang w:val="en-GB"/>
        </w:rPr>
        <w:t>E mail from resident about cars parked on Oakridge, asking if PC can do something</w:t>
      </w:r>
    </w:p>
    <w:p w:rsidR="00CD4EA7" w:rsidRDefault="00CD4EA7" w:rsidP="00322E27">
      <w:pPr>
        <w:pStyle w:val="Standard"/>
        <w:numPr>
          <w:ilvl w:val="0"/>
          <w:numId w:val="18"/>
        </w:numPr>
        <w:overflowPunct w:val="0"/>
        <w:autoSpaceDE w:val="0"/>
        <w:jc w:val="both"/>
        <w:rPr>
          <w:bCs/>
          <w:lang w:val="en-GB"/>
        </w:rPr>
      </w:pPr>
      <w:r>
        <w:rPr>
          <w:bCs/>
          <w:lang w:val="en-GB"/>
        </w:rPr>
        <w:t>RBS have at long last updated PC account, and paid compensation for poor service</w:t>
      </w:r>
    </w:p>
    <w:p w:rsidR="00CD4EA7" w:rsidRDefault="00CD4EA7" w:rsidP="00322E27">
      <w:pPr>
        <w:pStyle w:val="Standard"/>
        <w:numPr>
          <w:ilvl w:val="0"/>
          <w:numId w:val="18"/>
        </w:numPr>
        <w:overflowPunct w:val="0"/>
        <w:autoSpaceDE w:val="0"/>
        <w:jc w:val="both"/>
        <w:rPr>
          <w:bCs/>
          <w:lang w:val="en-GB"/>
        </w:rPr>
      </w:pPr>
      <w:r>
        <w:rPr>
          <w:bCs/>
          <w:lang w:val="en-GB"/>
        </w:rPr>
        <w:lastRenderedPageBreak/>
        <w:t>Letter from Evans &amp; Jones ref. proposed development off Oakridge</w:t>
      </w:r>
    </w:p>
    <w:p w:rsidR="00CD4EA7" w:rsidRDefault="00CD4EA7" w:rsidP="00CD4EA7">
      <w:pPr>
        <w:pStyle w:val="Standard"/>
        <w:overflowPunct w:val="0"/>
        <w:autoSpaceDE w:val="0"/>
        <w:jc w:val="both"/>
        <w:rPr>
          <w:bCs/>
          <w:lang w:val="en-GB"/>
        </w:rPr>
      </w:pPr>
      <w:r>
        <w:rPr>
          <w:bCs/>
          <w:lang w:val="en-GB"/>
        </w:rPr>
        <w:t xml:space="preserve">            Clerk also reported that he had attended a further meeting at TBC, designed to </w:t>
      </w:r>
    </w:p>
    <w:p w:rsidR="00CD4EA7" w:rsidRPr="00343E69" w:rsidRDefault="00CD4EA7" w:rsidP="00CD4EA7">
      <w:pPr>
        <w:pStyle w:val="Standard"/>
        <w:overflowPunct w:val="0"/>
        <w:autoSpaceDE w:val="0"/>
        <w:jc w:val="both"/>
        <w:rPr>
          <w:bCs/>
          <w:lang w:val="en-GB"/>
        </w:rPr>
      </w:pPr>
      <w:r>
        <w:rPr>
          <w:bCs/>
          <w:lang w:val="en-GB"/>
        </w:rPr>
        <w:t xml:space="preserve">            improve coordination of services to help maintain appearances of Highnam</w:t>
      </w:r>
    </w:p>
    <w:p w:rsidR="001D20EC" w:rsidRPr="00AC0F65" w:rsidRDefault="004739F4">
      <w:pPr>
        <w:pStyle w:val="Standard"/>
        <w:overflowPunct w:val="0"/>
        <w:autoSpaceDE w:val="0"/>
        <w:jc w:val="both"/>
        <w:rPr>
          <w:bCs/>
          <w:lang w:val="en-GB"/>
        </w:rPr>
      </w:pPr>
      <w:r>
        <w:rPr>
          <w:bCs/>
          <w:lang w:val="en-GB"/>
        </w:rPr>
        <w:t xml:space="preserve"> </w:t>
      </w:r>
      <w:r w:rsidR="001B1733">
        <w:rPr>
          <w:bCs/>
          <w:lang w:val="en-GB"/>
        </w:rPr>
        <w:t>8</w:t>
      </w:r>
      <w:r w:rsidR="00A10B25">
        <w:rPr>
          <w:bCs/>
          <w:lang w:val="en-GB"/>
        </w:rPr>
        <w:t xml:space="preserve">.    </w:t>
      </w:r>
      <w:r w:rsidR="00EB0CDC">
        <w:rPr>
          <w:bCs/>
          <w:lang w:val="en-GB"/>
        </w:rPr>
        <w:t xml:space="preserve"> </w:t>
      </w:r>
      <w:r w:rsidR="00EB0CDC">
        <w:rPr>
          <w:bCs/>
          <w:u w:val="single"/>
          <w:lang w:val="en-GB"/>
        </w:rPr>
        <w:t>Neighbourhood Development Plan</w:t>
      </w:r>
    </w:p>
    <w:p w:rsidR="001D20EC" w:rsidRDefault="00A10B25" w:rsidP="00375E13">
      <w:pPr>
        <w:pStyle w:val="Standard"/>
        <w:overflowPunct w:val="0"/>
        <w:autoSpaceDE w:val="0"/>
        <w:ind w:left="720" w:hanging="360"/>
        <w:jc w:val="both"/>
        <w:rPr>
          <w:bCs/>
          <w:lang w:val="en-GB"/>
        </w:rPr>
      </w:pPr>
      <w:r>
        <w:rPr>
          <w:bCs/>
          <w:lang w:val="en-GB"/>
        </w:rPr>
        <w:t xml:space="preserve">      </w:t>
      </w:r>
      <w:r w:rsidR="001B1733">
        <w:rPr>
          <w:bCs/>
          <w:lang w:val="en-GB"/>
        </w:rPr>
        <w:t xml:space="preserve">A revised version of the Plan had been circulated to Councillors for consideration. M Heenan was invited to update the meeting regarding the Plan; he explained that changes had been requested by TBC; these had been incorporated and the Plan was now ready for adoption. Councillors were asked to vote </w:t>
      </w:r>
      <w:r w:rsidR="001D1042">
        <w:rPr>
          <w:bCs/>
          <w:lang w:val="en-GB"/>
        </w:rPr>
        <w:t>on whether to submit the Plan for adoption – agreed unanimously</w:t>
      </w:r>
    </w:p>
    <w:p w:rsidR="00322E27" w:rsidRDefault="00322E27" w:rsidP="00375E13">
      <w:pPr>
        <w:pStyle w:val="Standard"/>
        <w:overflowPunct w:val="0"/>
        <w:autoSpaceDE w:val="0"/>
        <w:ind w:left="720" w:hanging="360"/>
        <w:jc w:val="both"/>
        <w:rPr>
          <w:bCs/>
          <w:lang w:val="en-GB"/>
        </w:rPr>
      </w:pPr>
      <w:r>
        <w:rPr>
          <w:bCs/>
          <w:lang w:val="en-GB"/>
        </w:rPr>
        <w:t xml:space="preserve">      Chairman also expressed vote of thanks, on behalf of Council, to the NDP committee for their efforts in producing this Plan, and in particular to Mike Heenan for his perserverance in seeing this Plan through to completion.</w:t>
      </w:r>
    </w:p>
    <w:p w:rsidR="001D20EC" w:rsidRDefault="004739F4">
      <w:pPr>
        <w:pStyle w:val="Standard"/>
      </w:pPr>
      <w:r>
        <w:rPr>
          <w:lang w:val="en-GB"/>
        </w:rPr>
        <w:t xml:space="preserve"> </w:t>
      </w:r>
      <w:r w:rsidR="001D1042">
        <w:rPr>
          <w:lang w:val="en-GB"/>
        </w:rPr>
        <w:t>9</w:t>
      </w:r>
      <w:r w:rsidR="00A10B25">
        <w:rPr>
          <w:lang w:val="en-GB"/>
        </w:rPr>
        <w:t>.</w:t>
      </w:r>
      <w:r w:rsidR="00EB0CDC">
        <w:rPr>
          <w:lang w:val="en-GB"/>
        </w:rPr>
        <w:t xml:space="preserve">     </w:t>
      </w:r>
      <w:r w:rsidR="00EB0CDC">
        <w:rPr>
          <w:u w:val="single"/>
          <w:lang w:val="en-GB"/>
        </w:rPr>
        <w:t>Service Villages</w:t>
      </w:r>
    </w:p>
    <w:p w:rsidR="004739F4" w:rsidRDefault="00A10B25" w:rsidP="006206B2">
      <w:pPr>
        <w:pStyle w:val="Standard"/>
        <w:rPr>
          <w:lang w:val="en-GB"/>
        </w:rPr>
      </w:pPr>
      <w:r>
        <w:rPr>
          <w:lang w:val="en-GB"/>
        </w:rPr>
        <w:t xml:space="preserve">            </w:t>
      </w:r>
      <w:r w:rsidR="00E725DB">
        <w:rPr>
          <w:lang w:val="en-GB"/>
        </w:rPr>
        <w:t>Discussion about increase in allocation for Highnam</w:t>
      </w:r>
    </w:p>
    <w:p w:rsidR="00ED6A6A" w:rsidRPr="004739F4" w:rsidRDefault="00ED6A6A" w:rsidP="006206B2">
      <w:pPr>
        <w:pStyle w:val="Standard"/>
        <w:rPr>
          <w:lang w:val="en-GB"/>
        </w:rPr>
      </w:pPr>
      <w:r>
        <w:rPr>
          <w:lang w:val="en-GB"/>
        </w:rPr>
        <w:t>1</w:t>
      </w:r>
      <w:r w:rsidR="001D1042">
        <w:rPr>
          <w:lang w:val="en-GB"/>
        </w:rPr>
        <w:t>0</w:t>
      </w:r>
      <w:r>
        <w:rPr>
          <w:lang w:val="en-GB"/>
        </w:rPr>
        <w:t xml:space="preserve">.     </w:t>
      </w:r>
      <w:r>
        <w:rPr>
          <w:u w:val="single"/>
          <w:lang w:val="en-GB"/>
        </w:rPr>
        <w:t>Bus Shelters</w:t>
      </w:r>
    </w:p>
    <w:p w:rsidR="00C26F70" w:rsidRDefault="00C26F70" w:rsidP="006206B2">
      <w:pPr>
        <w:pStyle w:val="Standard"/>
        <w:rPr>
          <w:lang w:val="en-GB"/>
        </w:rPr>
      </w:pPr>
      <w:r>
        <w:rPr>
          <w:lang w:val="en-GB"/>
        </w:rPr>
        <w:t xml:space="preserve">             Concern was raised by resident over siting of this bus shelter; Licence will be </w:t>
      </w:r>
    </w:p>
    <w:p w:rsidR="00322E27" w:rsidRDefault="00C26F70" w:rsidP="006206B2">
      <w:pPr>
        <w:pStyle w:val="Standard"/>
        <w:rPr>
          <w:lang w:val="en-GB"/>
        </w:rPr>
      </w:pPr>
      <w:r>
        <w:rPr>
          <w:lang w:val="en-GB"/>
        </w:rPr>
        <w:t xml:space="preserve">             required from TBC for path extension</w:t>
      </w:r>
      <w:r w:rsidR="00322E27">
        <w:rPr>
          <w:lang w:val="en-GB"/>
        </w:rPr>
        <w:t>. A further request has been made for a bus</w:t>
      </w:r>
    </w:p>
    <w:p w:rsidR="00C26F70" w:rsidRDefault="00322E27" w:rsidP="006206B2">
      <w:pPr>
        <w:pStyle w:val="Standard"/>
        <w:rPr>
          <w:lang w:val="en-GB"/>
        </w:rPr>
      </w:pPr>
      <w:r>
        <w:rPr>
          <w:lang w:val="en-GB"/>
        </w:rPr>
        <w:t xml:space="preserve">             shelter at The Range</w:t>
      </w:r>
      <w:r w:rsidR="00C26F70">
        <w:rPr>
          <w:lang w:val="en-GB"/>
        </w:rPr>
        <w:t xml:space="preserve"> </w:t>
      </w:r>
    </w:p>
    <w:p w:rsidR="006206B2" w:rsidRPr="00C26F70" w:rsidRDefault="006206B2" w:rsidP="006206B2">
      <w:pPr>
        <w:pStyle w:val="Standard"/>
        <w:rPr>
          <w:lang w:val="en-GB"/>
        </w:rPr>
      </w:pPr>
      <w:r>
        <w:rPr>
          <w:lang w:val="en-GB"/>
        </w:rPr>
        <w:t>1</w:t>
      </w:r>
      <w:r w:rsidR="001D1042">
        <w:rPr>
          <w:lang w:val="en-GB"/>
        </w:rPr>
        <w:t>1</w:t>
      </w:r>
      <w:r>
        <w:rPr>
          <w:lang w:val="en-GB"/>
        </w:rPr>
        <w:t xml:space="preserve">.     </w:t>
      </w:r>
      <w:r>
        <w:rPr>
          <w:u w:val="single"/>
          <w:lang w:val="en-GB"/>
        </w:rPr>
        <w:t>Footpaths</w:t>
      </w:r>
    </w:p>
    <w:p w:rsidR="00031C88" w:rsidRPr="00FF4233" w:rsidRDefault="006206B2" w:rsidP="008151E7">
      <w:pPr>
        <w:pStyle w:val="Standard"/>
        <w:rPr>
          <w:rFonts w:ascii="Bradley Hand ITC" w:hAnsi="Bradley Hand ITC"/>
          <w:b/>
          <w:lang w:val="en-GB"/>
        </w:rPr>
      </w:pPr>
      <w:r>
        <w:rPr>
          <w:lang w:val="en-GB"/>
        </w:rPr>
        <w:t xml:space="preserve">            </w:t>
      </w:r>
      <w:r w:rsidR="008151E7">
        <w:rPr>
          <w:lang w:val="en-GB"/>
        </w:rPr>
        <w:t>Clerk obtaining quotes</w:t>
      </w:r>
    </w:p>
    <w:p w:rsidR="00031C88" w:rsidRDefault="00031C88" w:rsidP="006206B2">
      <w:pPr>
        <w:pStyle w:val="Standard"/>
        <w:rPr>
          <w:u w:val="single"/>
          <w:lang w:val="en-GB"/>
        </w:rPr>
      </w:pPr>
      <w:r>
        <w:rPr>
          <w:lang w:val="en-GB"/>
        </w:rPr>
        <w:t>1</w:t>
      </w:r>
      <w:r w:rsidR="001D1042">
        <w:rPr>
          <w:lang w:val="en-GB"/>
        </w:rPr>
        <w:t>2</w:t>
      </w:r>
      <w:r>
        <w:rPr>
          <w:lang w:val="en-GB"/>
        </w:rPr>
        <w:t xml:space="preserve">.     </w:t>
      </w:r>
      <w:r>
        <w:rPr>
          <w:u w:val="single"/>
          <w:lang w:val="en-GB"/>
        </w:rPr>
        <w:t>Halls Car Park</w:t>
      </w:r>
    </w:p>
    <w:p w:rsidR="00E725DB" w:rsidRDefault="00031C88" w:rsidP="00E725DB">
      <w:pPr>
        <w:pStyle w:val="Standard"/>
        <w:rPr>
          <w:lang w:val="en-GB"/>
        </w:rPr>
      </w:pPr>
      <w:r>
        <w:rPr>
          <w:lang w:val="en-GB"/>
        </w:rPr>
        <w:t xml:space="preserve">            </w:t>
      </w:r>
      <w:r w:rsidR="008151E7">
        <w:rPr>
          <w:lang w:val="en-GB"/>
        </w:rPr>
        <w:t>HCCT have indicated that they would be able to make small contribution to cost</w:t>
      </w:r>
      <w:r w:rsidR="00E725DB">
        <w:rPr>
          <w:lang w:val="en-GB"/>
        </w:rPr>
        <w:t>; A</w:t>
      </w:r>
    </w:p>
    <w:p w:rsidR="00354288" w:rsidRDefault="00E725DB" w:rsidP="00E725DB">
      <w:pPr>
        <w:pStyle w:val="Standard"/>
        <w:rPr>
          <w:lang w:val="en-GB"/>
        </w:rPr>
      </w:pPr>
      <w:r>
        <w:rPr>
          <w:lang w:val="en-GB"/>
        </w:rPr>
        <w:t xml:space="preserve">            further quote has been obtained from a local company. A vote was taken by Council</w:t>
      </w:r>
    </w:p>
    <w:p w:rsidR="00354288" w:rsidRDefault="00354288" w:rsidP="00E725DB">
      <w:pPr>
        <w:pStyle w:val="Standard"/>
        <w:rPr>
          <w:rFonts w:ascii="Arial" w:hAnsi="Arial" w:cs="Arial"/>
          <w:b/>
          <w:lang w:val="en-GB"/>
        </w:rPr>
      </w:pPr>
      <w:r>
        <w:rPr>
          <w:lang w:val="en-GB"/>
        </w:rPr>
        <w:t xml:space="preserve">           </w:t>
      </w:r>
      <w:r w:rsidR="00E725DB">
        <w:rPr>
          <w:lang w:val="en-GB"/>
        </w:rPr>
        <w:t xml:space="preserve"> to move forward with this project – unanimous. – </w:t>
      </w:r>
      <w:r w:rsidR="00E725DB">
        <w:rPr>
          <w:rFonts w:ascii="Arial" w:hAnsi="Arial" w:cs="Arial"/>
          <w:b/>
          <w:lang w:val="en-GB"/>
        </w:rPr>
        <w:t xml:space="preserve">Clerk </w:t>
      </w:r>
      <w:r>
        <w:rPr>
          <w:rFonts w:ascii="Arial" w:hAnsi="Arial" w:cs="Arial"/>
          <w:b/>
          <w:lang w:val="en-GB"/>
        </w:rPr>
        <w:t>to start applying for</w:t>
      </w:r>
    </w:p>
    <w:p w:rsidR="00031C88" w:rsidRPr="00354288" w:rsidRDefault="00354288" w:rsidP="00E725DB">
      <w:pPr>
        <w:pStyle w:val="Standard"/>
        <w:rPr>
          <w:lang w:val="en-GB"/>
        </w:rPr>
      </w:pPr>
      <w:r>
        <w:rPr>
          <w:rFonts w:ascii="Arial" w:hAnsi="Arial" w:cs="Arial"/>
          <w:b/>
          <w:lang w:val="en-GB"/>
        </w:rPr>
        <w:t xml:space="preserve">         </w:t>
      </w:r>
      <w:r w:rsidR="00E725DB">
        <w:rPr>
          <w:rFonts w:ascii="Arial" w:hAnsi="Arial" w:cs="Arial"/>
          <w:b/>
          <w:lang w:val="en-GB"/>
        </w:rPr>
        <w:t xml:space="preserve"> grants</w:t>
      </w:r>
      <w:r>
        <w:rPr>
          <w:rFonts w:ascii="Arial" w:hAnsi="Arial" w:cs="Arial"/>
          <w:b/>
          <w:lang w:val="en-GB"/>
        </w:rPr>
        <w:t xml:space="preserve"> </w:t>
      </w:r>
      <w:r w:rsidR="00E725DB">
        <w:rPr>
          <w:rFonts w:ascii="Arial" w:hAnsi="Arial" w:cs="Arial"/>
          <w:b/>
          <w:lang w:val="en-GB"/>
        </w:rPr>
        <w:t>toward costs</w:t>
      </w:r>
    </w:p>
    <w:p w:rsidR="00511D17" w:rsidRDefault="00EB0CDC">
      <w:pPr>
        <w:pStyle w:val="Standard"/>
        <w:rPr>
          <w:u w:val="single"/>
          <w:lang w:val="en-GB"/>
        </w:rPr>
      </w:pPr>
      <w:r>
        <w:rPr>
          <w:lang w:val="en-GB"/>
        </w:rPr>
        <w:t>1</w:t>
      </w:r>
      <w:r w:rsidR="00322E27">
        <w:rPr>
          <w:lang w:val="en-GB"/>
        </w:rPr>
        <w:t>3</w:t>
      </w:r>
      <w:r>
        <w:rPr>
          <w:lang w:val="en-GB"/>
        </w:rPr>
        <w:t>.</w:t>
      </w:r>
      <w:r>
        <w:rPr>
          <w:rFonts w:ascii="Lucida Calligraphy" w:hAnsi="Lucida Calligraphy" w:cs="Lucida Calligraphy"/>
          <w:b/>
          <w:lang w:val="en-GB"/>
        </w:rPr>
        <w:t xml:space="preserve">    </w:t>
      </w:r>
      <w:r>
        <w:rPr>
          <w:u w:val="single"/>
          <w:lang w:val="en-GB"/>
        </w:rPr>
        <w:t>Planning Applications</w:t>
      </w:r>
    </w:p>
    <w:tbl>
      <w:tblPr>
        <w:tblW w:w="10173" w:type="dxa"/>
        <w:tblCellMar>
          <w:left w:w="10" w:type="dxa"/>
          <w:right w:w="10" w:type="dxa"/>
        </w:tblCellMar>
        <w:tblLook w:val="0000" w:firstRow="0" w:lastRow="0" w:firstColumn="0" w:lastColumn="0" w:noHBand="0" w:noVBand="0"/>
      </w:tblPr>
      <w:tblGrid>
        <w:gridCol w:w="1683"/>
        <w:gridCol w:w="1981"/>
        <w:gridCol w:w="2830"/>
        <w:gridCol w:w="3679"/>
      </w:tblGrid>
      <w:tr w:rsidR="00322E27" w:rsidTr="00C905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 xml:space="preserve">15/00409/FUL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Over Farm Solar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Over Farm, GL2 8DB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pPr>
            <w:r>
              <w:t>Further amended application for solar farm project</w:t>
            </w:r>
          </w:p>
        </w:tc>
      </w:tr>
      <w:tr w:rsidR="00322E27" w:rsidTr="00C905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15/00410/FUL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Highnam Farm Solar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Highnam Farm GL2 8DN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pPr>
            <w:r>
              <w:t>Futher amended application for solar farm project</w:t>
            </w:r>
          </w:p>
        </w:tc>
      </w:tr>
      <w:tr w:rsidR="00322E27" w:rsidTr="00C905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15/00321/OUT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The Poplars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Over Bridge, GL2 8DB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pPr>
            <w:r>
              <w:t>Outline application for up to 5 dwellings &amp; associated car parking</w:t>
            </w:r>
          </w:p>
        </w:tc>
      </w:tr>
      <w:tr w:rsidR="00322E27" w:rsidTr="00C905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15/00434/OUT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Fir Tree Bungalow</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rPr>
                <w:bCs/>
                <w:lang w:val="en-GB"/>
              </w:rPr>
            </w:pPr>
            <w:r>
              <w:rPr>
                <w:bCs/>
                <w:lang w:val="en-GB"/>
              </w:rPr>
              <w:t>Over Bridge, GL2 8DB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E27" w:rsidRDefault="00322E27" w:rsidP="00C90550">
            <w:pPr>
              <w:pStyle w:val="Standard"/>
              <w:overflowPunct w:val="0"/>
              <w:autoSpaceDE w:val="0"/>
              <w:jc w:val="both"/>
            </w:pPr>
            <w:r>
              <w:t>Outline application for erection of 7 houses and retention of existing bungalow</w:t>
            </w:r>
          </w:p>
        </w:tc>
      </w:tr>
    </w:tbl>
    <w:p w:rsidR="00513331" w:rsidRDefault="00322E27">
      <w:pPr>
        <w:pStyle w:val="Standard"/>
        <w:rPr>
          <w:lang w:val="en-GB"/>
        </w:rPr>
      </w:pPr>
      <w:r>
        <w:rPr>
          <w:lang w:val="en-GB"/>
        </w:rPr>
        <w:t xml:space="preserve">            </w:t>
      </w:r>
      <w:r w:rsidR="008151E7">
        <w:rPr>
          <w:lang w:val="en-GB"/>
        </w:rPr>
        <w:t>Council to reiterate objection to 15/00409/FUL</w:t>
      </w:r>
      <w:r w:rsidR="00F10AC3">
        <w:rPr>
          <w:lang w:val="en-GB"/>
        </w:rPr>
        <w:t xml:space="preserve"> and 15/00410/FUL</w:t>
      </w:r>
    </w:p>
    <w:p w:rsidR="00F10AC3" w:rsidRDefault="00F10AC3">
      <w:pPr>
        <w:pStyle w:val="Standard"/>
        <w:rPr>
          <w:lang w:val="en-GB"/>
        </w:rPr>
      </w:pPr>
      <w:r>
        <w:rPr>
          <w:lang w:val="en-GB"/>
        </w:rPr>
        <w:t xml:space="preserve">            Intent of 15/00321/OUT and 15/00434/OUT is unclear, with contradictions in</w:t>
      </w:r>
    </w:p>
    <w:p w:rsidR="00F10AC3" w:rsidRDefault="00F10AC3">
      <w:pPr>
        <w:pStyle w:val="Standard"/>
        <w:rPr>
          <w:lang w:val="en-GB"/>
        </w:rPr>
      </w:pPr>
      <w:r>
        <w:rPr>
          <w:lang w:val="en-GB"/>
        </w:rPr>
        <w:t xml:space="preserve">            application – TBC to be advised of concerns</w:t>
      </w:r>
    </w:p>
    <w:p w:rsidR="001D20EC" w:rsidRPr="00F10AC3" w:rsidRDefault="00F10AC3" w:rsidP="00F10AC3">
      <w:pPr>
        <w:pStyle w:val="Standard"/>
        <w:rPr>
          <w:lang w:val="en-GB"/>
        </w:rPr>
      </w:pPr>
      <w:r>
        <w:rPr>
          <w:lang w:val="en-GB"/>
        </w:rPr>
        <w:t xml:space="preserve"> </w:t>
      </w:r>
      <w:r w:rsidR="008168B4">
        <w:rPr>
          <w:bCs/>
          <w:lang w:val="en-GB"/>
        </w:rPr>
        <w:t>1</w:t>
      </w:r>
      <w:r>
        <w:rPr>
          <w:bCs/>
          <w:lang w:val="en-GB"/>
        </w:rPr>
        <w:t>4</w:t>
      </w:r>
      <w:r w:rsidR="00EB0CDC">
        <w:rPr>
          <w:bCs/>
          <w:lang w:val="en-GB"/>
        </w:rPr>
        <w:t xml:space="preserve">.    </w:t>
      </w:r>
      <w:r w:rsidR="00EB0CDC">
        <w:rPr>
          <w:bCs/>
          <w:u w:val="single"/>
          <w:lang w:val="en-GB"/>
        </w:rPr>
        <w:t>Finance</w:t>
      </w:r>
      <w:r w:rsidR="00EB0CDC">
        <w:rPr>
          <w:bCs/>
          <w:lang w:val="en-GB"/>
        </w:rPr>
        <w:t xml:space="preserve">   - to approve invoices for payment</w:t>
      </w:r>
      <w:r w:rsidR="008168B4">
        <w:rPr>
          <w:bCs/>
          <w:lang w:val="en-GB"/>
        </w:rPr>
        <w:t xml:space="preserve"> </w:t>
      </w:r>
      <w:r w:rsidR="0016394E">
        <w:rPr>
          <w:bCs/>
          <w:lang w:val="en-GB"/>
        </w:rPr>
        <w:t>–</w:t>
      </w:r>
      <w:r w:rsidR="008168B4">
        <w:rPr>
          <w:bCs/>
          <w:lang w:val="en-GB"/>
        </w:rPr>
        <w:t xml:space="preserve"> approved</w:t>
      </w:r>
    </w:p>
    <w:tbl>
      <w:tblPr>
        <w:tblW w:w="8470" w:type="dxa"/>
        <w:tblInd w:w="108" w:type="dxa"/>
        <w:tblLayout w:type="fixed"/>
        <w:tblCellMar>
          <w:left w:w="10" w:type="dxa"/>
          <w:right w:w="10" w:type="dxa"/>
        </w:tblCellMar>
        <w:tblLook w:val="0000" w:firstRow="0" w:lastRow="0" w:firstColumn="0" w:lastColumn="0" w:noHBand="0" w:noVBand="0"/>
      </w:tblPr>
      <w:tblGrid>
        <w:gridCol w:w="2342"/>
        <w:gridCol w:w="2620"/>
        <w:gridCol w:w="1275"/>
        <w:gridCol w:w="63"/>
        <w:gridCol w:w="900"/>
        <w:gridCol w:w="30"/>
        <w:gridCol w:w="1240"/>
      </w:tblGrid>
      <w:tr w:rsidR="001D6F1C" w:rsidRPr="00885AE5" w:rsidTr="00C90550">
        <w:trPr>
          <w:trHeight w:val="306"/>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1C" w:rsidRPr="00885AE5" w:rsidRDefault="001D6F1C" w:rsidP="00C90550">
            <w:pPr>
              <w:pStyle w:val="Standard"/>
              <w:overflowPunct w:val="0"/>
              <w:autoSpaceDE w:val="0"/>
              <w:jc w:val="both"/>
              <w:rPr>
                <w:bCs/>
                <w:lang w:val="en-GB"/>
              </w:rPr>
            </w:pPr>
            <w:r>
              <w:rPr>
                <w:b/>
                <w:bCs/>
                <w:sz w:val="32"/>
                <w:szCs w:val="32"/>
                <w:lang w:val="en-GB"/>
              </w:rPr>
              <w:t xml:space="preserve">                     </w:t>
            </w:r>
            <w:r>
              <w:rPr>
                <w:b/>
                <w:bCs/>
                <w:sz w:val="28"/>
                <w:szCs w:val="28"/>
                <w:lang w:val="en-GB"/>
              </w:rPr>
              <w:t xml:space="preserve">RBS a/c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1D6F1C" w:rsidRPr="00885AE5" w:rsidRDefault="001D6F1C" w:rsidP="00C90550">
            <w:pPr>
              <w:pStyle w:val="Standard"/>
              <w:overflowPunct w:val="0"/>
              <w:autoSpaceDE w:val="0"/>
              <w:jc w:val="both"/>
              <w:rPr>
                <w:bCs/>
                <w:lang w:val="en-GB"/>
              </w:rPr>
            </w:pPr>
            <w:r>
              <w:rPr>
                <w:bCs/>
                <w:lang w:val="en-GB"/>
              </w:rPr>
              <w:t xml:space="preserve">   Power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1D6F1C" w:rsidRPr="00885AE5" w:rsidRDefault="001D6F1C" w:rsidP="00C90550">
            <w:pPr>
              <w:pStyle w:val="Standard"/>
              <w:overflowPunct w:val="0"/>
              <w:autoSpaceDE w:val="0"/>
              <w:jc w:val="both"/>
              <w:rPr>
                <w:bCs/>
                <w:lang w:val="en-GB"/>
              </w:rPr>
            </w:pPr>
            <w:r>
              <w:rPr>
                <w:bCs/>
                <w:lang w:val="en-GB"/>
              </w:rPr>
              <w:t xml:space="preserve">   Amount</w:t>
            </w:r>
          </w:p>
        </w:tc>
      </w:tr>
      <w:tr w:rsidR="001D6F1C" w:rsidTr="00C90550">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tabs>
                <w:tab w:val="right" w:pos="2126"/>
              </w:tabs>
              <w:overflowPunct w:val="0"/>
              <w:autoSpaceDE w:val="0"/>
              <w:jc w:val="both"/>
              <w:rPr>
                <w:bCs/>
                <w:lang w:val="en-GB"/>
              </w:rPr>
            </w:pPr>
            <w:r>
              <w:rPr>
                <w:bCs/>
                <w:lang w:val="en-GB"/>
              </w:rPr>
              <w:t>14 October 2015</w:t>
            </w:r>
            <w:r>
              <w:rPr>
                <w:bCs/>
                <w:lang w:val="en-GB"/>
              </w:rPr>
              <w:tab/>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Mainstream Digital</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DD</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xml:space="preserve">      12</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2.86</w:t>
            </w:r>
          </w:p>
        </w:tc>
      </w:tr>
      <w:tr w:rsidR="001D6F1C" w:rsidTr="00C90550">
        <w:trPr>
          <w:trHeight w:val="306"/>
        </w:trPr>
        <w:tc>
          <w:tcPr>
            <w:tcW w:w="2342" w:type="dxa"/>
            <w:tcBorders>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28 October 2015</w:t>
            </w:r>
          </w:p>
        </w:tc>
        <w:tc>
          <w:tcPr>
            <w:tcW w:w="2620" w:type="dxa"/>
            <w:tcBorders>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Admin Costs</w:t>
            </w:r>
          </w:p>
        </w:tc>
        <w:tc>
          <w:tcPr>
            <w:tcW w:w="1338"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S/o</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xml:space="preserve">      17</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372.49</w:t>
            </w:r>
          </w:p>
        </w:tc>
      </w:tr>
      <w:tr w:rsidR="001D6F1C" w:rsidTr="00C90550">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xml:space="preserve">  2 November 2015</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Clerk Expenses</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PettyCash</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xml:space="preserve">        3</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13.57</w:t>
            </w:r>
          </w:p>
        </w:tc>
      </w:tr>
      <w:tr w:rsidR="001D6F1C" w:rsidTr="00C90550">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12 November 2015</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HCCT</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000184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xml:space="preserve">      19</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18.00</w:t>
            </w:r>
          </w:p>
        </w:tc>
      </w:tr>
      <w:tr w:rsidR="001D6F1C" w:rsidTr="00C90550">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12 November 2015</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Glebe Gardening</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000185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xml:space="preserve">        4</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216.75</w:t>
            </w:r>
          </w:p>
        </w:tc>
      </w:tr>
      <w:tr w:rsidR="001D6F1C" w:rsidTr="00C90550">
        <w:trPr>
          <w:trHeight w:val="306"/>
        </w:trPr>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12 November 2015</w:t>
            </w:r>
          </w:p>
        </w:tc>
        <w:tc>
          <w:tcPr>
            <w:tcW w:w="2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Glebe Gardening</w:t>
            </w:r>
          </w:p>
        </w:tc>
        <w:tc>
          <w:tcPr>
            <w:tcW w:w="13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000186</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xml:space="preserve">        4</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F1C" w:rsidRDefault="001D6F1C" w:rsidP="00C90550">
            <w:pPr>
              <w:pStyle w:val="Standard"/>
              <w:overflowPunct w:val="0"/>
              <w:autoSpaceDE w:val="0"/>
              <w:jc w:val="both"/>
              <w:rPr>
                <w:bCs/>
                <w:lang w:val="en-GB"/>
              </w:rPr>
            </w:pPr>
            <w:r>
              <w:rPr>
                <w:bCs/>
                <w:lang w:val="en-GB"/>
              </w:rPr>
              <w:t>£    174.25</w:t>
            </w:r>
          </w:p>
        </w:tc>
      </w:tr>
    </w:tbl>
    <w:p w:rsidR="0016394E" w:rsidRDefault="001D6F1C">
      <w:pPr>
        <w:pStyle w:val="Standard"/>
        <w:overflowPunct w:val="0"/>
        <w:autoSpaceDE w:val="0"/>
        <w:jc w:val="both"/>
        <w:rPr>
          <w:bCs/>
          <w:lang w:val="en-GB"/>
        </w:rPr>
      </w:pPr>
      <w:r>
        <w:rPr>
          <w:bCs/>
          <w:lang w:val="en-GB"/>
        </w:rPr>
        <w:t xml:space="preserve"> 15</w:t>
      </w:r>
      <w:r w:rsidR="00F537C1">
        <w:rPr>
          <w:bCs/>
          <w:lang w:val="en-GB"/>
        </w:rPr>
        <w:t>.</w:t>
      </w:r>
    </w:p>
    <w:p w:rsidR="007C6124" w:rsidRDefault="001D6F1C">
      <w:pPr>
        <w:pStyle w:val="Standard"/>
        <w:overflowPunct w:val="0"/>
        <w:autoSpaceDE w:val="0"/>
        <w:jc w:val="both"/>
        <w:rPr>
          <w:bCs/>
          <w:lang w:val="en-GB"/>
        </w:rPr>
      </w:pPr>
      <w:r>
        <w:rPr>
          <w:bCs/>
          <w:lang w:val="en-GB"/>
        </w:rPr>
        <w:t xml:space="preserve">          Unable to produce bank reconciliation – bank statement not received</w:t>
      </w:r>
    </w:p>
    <w:p w:rsidR="001D20EC" w:rsidRDefault="001D6F1C">
      <w:pPr>
        <w:pStyle w:val="Standard"/>
        <w:overflowPunct w:val="0"/>
        <w:autoSpaceDE w:val="0"/>
        <w:jc w:val="both"/>
        <w:rPr>
          <w:u w:val="single"/>
          <w:lang w:val="en-GB"/>
        </w:rPr>
      </w:pPr>
      <w:r>
        <w:rPr>
          <w:lang w:val="en-GB"/>
        </w:rPr>
        <w:t>16</w:t>
      </w:r>
      <w:r w:rsidR="00EB0CDC">
        <w:rPr>
          <w:lang w:val="en-GB"/>
        </w:rPr>
        <w:t xml:space="preserve">.     </w:t>
      </w:r>
      <w:r w:rsidR="00EB0CDC">
        <w:rPr>
          <w:u w:val="single"/>
          <w:lang w:val="en-GB"/>
        </w:rPr>
        <w:t>Residual Items</w:t>
      </w:r>
    </w:p>
    <w:p w:rsidR="001D6F1C" w:rsidRDefault="001D6F1C" w:rsidP="001B67E5">
      <w:pPr>
        <w:pStyle w:val="Standard"/>
        <w:overflowPunct w:val="0"/>
        <w:autoSpaceDE w:val="0"/>
        <w:ind w:left="720"/>
        <w:jc w:val="both"/>
        <w:rPr>
          <w:lang w:val="en-GB"/>
        </w:rPr>
      </w:pPr>
      <w:r>
        <w:rPr>
          <w:rFonts w:ascii="Lucida Calligraphy" w:hAnsi="Lucida Calligraphy" w:cs="Lucida Calligraphy"/>
          <w:b/>
          <w:lang w:val="en-GB"/>
        </w:rPr>
        <w:t xml:space="preserve">1.   </w:t>
      </w:r>
      <w:r>
        <w:rPr>
          <w:lang w:val="en-GB"/>
        </w:rPr>
        <w:t xml:space="preserve">HCCT meeting on 11 November 2015, when signage, CCTV and barriers will be </w:t>
      </w:r>
    </w:p>
    <w:p w:rsidR="001B67E5" w:rsidRDefault="001D6F1C" w:rsidP="001B67E5">
      <w:pPr>
        <w:pStyle w:val="Standard"/>
        <w:overflowPunct w:val="0"/>
        <w:autoSpaceDE w:val="0"/>
        <w:ind w:left="720"/>
        <w:jc w:val="both"/>
        <w:rPr>
          <w:lang w:val="en-GB"/>
        </w:rPr>
      </w:pPr>
      <w:r>
        <w:rPr>
          <w:rFonts w:ascii="Lucida Calligraphy" w:hAnsi="Lucida Calligraphy" w:cs="Lucida Calligraphy"/>
          <w:b/>
          <w:lang w:val="en-GB"/>
        </w:rPr>
        <w:t xml:space="preserve">    </w:t>
      </w:r>
      <w:r>
        <w:rPr>
          <w:lang w:val="en-GB"/>
        </w:rPr>
        <w:t xml:space="preserve"> </w:t>
      </w:r>
      <w:r w:rsidR="004739F4">
        <w:rPr>
          <w:lang w:val="en-GB"/>
        </w:rPr>
        <w:t>d</w:t>
      </w:r>
      <w:bookmarkStart w:id="0" w:name="_GoBack"/>
      <w:bookmarkEnd w:id="0"/>
      <w:r>
        <w:rPr>
          <w:lang w:val="en-GB"/>
        </w:rPr>
        <w:t>iscussed</w:t>
      </w:r>
    </w:p>
    <w:p w:rsidR="004739F4" w:rsidRPr="001D6F1C" w:rsidRDefault="004739F4" w:rsidP="001B67E5">
      <w:pPr>
        <w:pStyle w:val="Standard"/>
        <w:overflowPunct w:val="0"/>
        <w:autoSpaceDE w:val="0"/>
        <w:ind w:left="720"/>
        <w:jc w:val="both"/>
        <w:rPr>
          <w:lang w:val="en-GB"/>
        </w:rPr>
      </w:pPr>
    </w:p>
    <w:p w:rsidR="001D20EC" w:rsidRDefault="00EB0CDC">
      <w:pPr>
        <w:pStyle w:val="Standard"/>
        <w:overflowPunct w:val="0"/>
        <w:autoSpaceDE w:val="0"/>
        <w:jc w:val="both"/>
        <w:rPr>
          <w:lang w:val="en-GB"/>
        </w:rPr>
      </w:pPr>
      <w:r>
        <w:rPr>
          <w:lang w:val="en-GB"/>
        </w:rPr>
        <w:lastRenderedPageBreak/>
        <w:t xml:space="preserve">                The meeting closed at </w:t>
      </w:r>
      <w:r w:rsidR="001C7D5E">
        <w:rPr>
          <w:lang w:val="en-GB"/>
        </w:rPr>
        <w:t>8.3</w:t>
      </w:r>
      <w:r w:rsidR="001D6F1C">
        <w:rPr>
          <w:lang w:val="en-GB"/>
        </w:rPr>
        <w:t>7</w:t>
      </w:r>
      <w:r w:rsidR="001C7D5E">
        <w:rPr>
          <w:lang w:val="en-GB"/>
        </w:rPr>
        <w:t>pm</w:t>
      </w:r>
    </w:p>
    <w:p w:rsidR="001D20EC" w:rsidRDefault="001D20EC">
      <w:pPr>
        <w:pStyle w:val="Standard"/>
        <w:overflowPunct w:val="0"/>
        <w:autoSpaceDE w:val="0"/>
        <w:ind w:left="1080"/>
        <w:jc w:val="both"/>
        <w:rPr>
          <w:rFonts w:ascii="Lucida Calligraphy" w:hAnsi="Lucida Calligraphy" w:cs="Lucida Calligraphy"/>
          <w:b/>
          <w:lang w:val="en-GB"/>
        </w:rPr>
      </w:pPr>
    </w:p>
    <w:p w:rsidR="001D20EC" w:rsidRDefault="001D20EC">
      <w:pPr>
        <w:pStyle w:val="Standard"/>
        <w:jc w:val="both"/>
        <w:rPr>
          <w:rFonts w:ascii="Lucida Calligraphy" w:hAnsi="Lucida Calligraphy" w:cs="Lucida Calligraphy"/>
          <w:b/>
          <w:sz w:val="22"/>
          <w:lang w:val="en-GB"/>
        </w:rPr>
      </w:pPr>
    </w:p>
    <w:p w:rsidR="001D20EC" w:rsidRDefault="00EB0CDC">
      <w:pPr>
        <w:pStyle w:val="Standard"/>
        <w:jc w:val="both"/>
      </w:pPr>
      <w:r>
        <w:rPr>
          <w:sz w:val="22"/>
          <w:lang w:val="en-GB"/>
        </w:rPr>
        <w:t xml:space="preserve">                 Next meeting </w:t>
      </w:r>
      <w:r w:rsidR="001B67E5">
        <w:rPr>
          <w:sz w:val="22"/>
          <w:lang w:val="en-GB"/>
        </w:rPr>
        <w:t xml:space="preserve">: </w:t>
      </w:r>
      <w:r>
        <w:rPr>
          <w:sz w:val="22"/>
          <w:lang w:val="en-GB"/>
        </w:rPr>
        <w:t xml:space="preserve"> </w:t>
      </w:r>
      <w:r w:rsidR="001D6F1C">
        <w:rPr>
          <w:sz w:val="22"/>
          <w:lang w:val="en-GB"/>
        </w:rPr>
        <w:t>12 January 2016</w:t>
      </w:r>
      <w:r w:rsidR="00085216">
        <w:rPr>
          <w:sz w:val="22"/>
          <w:lang w:val="en-GB"/>
        </w:rPr>
        <w:t xml:space="preserve"> </w:t>
      </w:r>
      <w:r w:rsidR="008168B4">
        <w:rPr>
          <w:sz w:val="22"/>
          <w:lang w:val="en-GB"/>
        </w:rPr>
        <w:t xml:space="preserve"> - </w:t>
      </w:r>
      <w:r>
        <w:rPr>
          <w:sz w:val="22"/>
          <w:lang w:val="en-GB"/>
        </w:rPr>
        <w:t>7.30pm in Old School Room</w:t>
      </w:r>
      <w:r>
        <w:rPr>
          <w:u w:val="single"/>
          <w:lang w:val="en-GB"/>
        </w:rPr>
        <w:t xml:space="preserve">                                                                      </w:t>
      </w:r>
    </w:p>
    <w:p w:rsidR="001D20EC" w:rsidRDefault="001D20EC">
      <w:pPr>
        <w:pStyle w:val="Standard"/>
        <w:jc w:val="both"/>
        <w:rPr>
          <w:u w:val="single"/>
          <w:lang w:val="en-GB"/>
        </w:rPr>
      </w:pPr>
    </w:p>
    <w:p w:rsidR="001D20EC" w:rsidRDefault="001D20EC">
      <w:pPr>
        <w:pStyle w:val="Standard"/>
        <w:jc w:val="both"/>
        <w:rPr>
          <w:u w:val="single"/>
          <w:lang w:val="en-GB"/>
        </w:rPr>
      </w:pPr>
    </w:p>
    <w:p w:rsidR="001D20EC" w:rsidRDefault="00EB0CDC">
      <w:pPr>
        <w:pStyle w:val="Standard"/>
        <w:jc w:val="both"/>
        <w:rPr>
          <w:bCs/>
          <w:lang w:val="en-GB"/>
        </w:rPr>
      </w:pPr>
      <w:r>
        <w:rPr>
          <w:bCs/>
          <w:lang w:val="en-GB"/>
        </w:rPr>
        <w:t xml:space="preserve"> Signed____________________   </w:t>
      </w:r>
    </w:p>
    <w:p w:rsidR="001D20EC" w:rsidRDefault="001D20EC">
      <w:pPr>
        <w:pStyle w:val="Standard"/>
        <w:jc w:val="both"/>
        <w:rPr>
          <w:bCs/>
          <w:lang w:val="en-GB"/>
        </w:rPr>
      </w:pPr>
    </w:p>
    <w:p w:rsidR="001D20EC" w:rsidRDefault="001D20EC">
      <w:pPr>
        <w:pStyle w:val="Standard"/>
        <w:jc w:val="both"/>
        <w:rPr>
          <w:bCs/>
          <w:lang w:val="en-GB"/>
        </w:rPr>
      </w:pPr>
    </w:p>
    <w:p w:rsidR="001D20EC" w:rsidRDefault="001D20EC">
      <w:pPr>
        <w:pStyle w:val="Standard"/>
        <w:jc w:val="both"/>
        <w:rPr>
          <w:bCs/>
          <w:lang w:val="en-GB"/>
        </w:rPr>
      </w:pPr>
    </w:p>
    <w:p w:rsidR="001D20EC" w:rsidRDefault="00EB0CDC">
      <w:pPr>
        <w:pStyle w:val="Standard"/>
        <w:jc w:val="both"/>
        <w:rPr>
          <w:bCs/>
          <w:lang w:val="en-GB"/>
        </w:rPr>
      </w:pPr>
      <w:r>
        <w:rPr>
          <w:bCs/>
          <w:lang w:val="en-GB"/>
        </w:rPr>
        <w:t xml:space="preserve"> Date __________________</w:t>
      </w:r>
    </w:p>
    <w:p w:rsidR="001D20EC" w:rsidRDefault="001D20EC">
      <w:pPr>
        <w:pStyle w:val="Standard"/>
        <w:rPr>
          <w:bCs/>
          <w:lang w:val="en-GB"/>
        </w:rPr>
      </w:pPr>
    </w:p>
    <w:sectPr w:rsidR="001D20EC">
      <w:headerReference w:type="even" r:id="rId9"/>
      <w:headerReference w:type="default" r:id="rId10"/>
      <w:footerReference w:type="even" r:id="rId11"/>
      <w:footerReference w:type="default" r:id="rId12"/>
      <w:headerReference w:type="first" r:id="rId13"/>
      <w:footerReference w:type="first" r:id="rId14"/>
      <w:pgSz w:w="11906" w:h="16838"/>
      <w:pgMar w:top="765" w:right="1134" w:bottom="765"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8C" w:rsidRDefault="00C6668C">
      <w:pPr>
        <w:rPr>
          <w:rFonts w:hint="eastAsia"/>
        </w:rPr>
      </w:pPr>
      <w:r>
        <w:separator/>
      </w:r>
    </w:p>
  </w:endnote>
  <w:endnote w:type="continuationSeparator" w:id="0">
    <w:p w:rsidR="00C6668C" w:rsidRDefault="00C666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94" w:rsidRDefault="00EB0CDC">
    <w:pPr>
      <w:pStyle w:val="Footer"/>
      <w:ind w:right="360"/>
    </w:pPr>
    <w:r>
      <w:rPr>
        <w:noProof/>
        <w:lang w:val="en-GB" w:eastAsia="en-GB"/>
      </w:rPr>
      <mc:AlternateContent>
        <mc:Choice Requires="wps">
          <w:drawing>
            <wp:anchor distT="0" distB="0" distL="114300" distR="114300" simplePos="0" relativeHeight="251659264" behindDoc="0" locked="0" layoutInCell="1" allowOverlap="1" wp14:anchorId="0D66A9D5" wp14:editId="368E031B">
              <wp:simplePos x="0" y="0"/>
              <wp:positionH relativeFrom="margin">
                <wp:align>right</wp:align>
              </wp:positionH>
              <wp:positionV relativeFrom="paragraph">
                <wp:posOffset>722</wp:posOffset>
              </wp:positionV>
              <wp:extent cx="76837" cy="175263"/>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6837" cy="175263"/>
                      </a:xfrm>
                      <a:prstGeom prst="rect">
                        <a:avLst/>
                      </a:prstGeom>
                      <a:solidFill>
                        <a:srgbClr val="FFFFFF"/>
                      </a:solidFill>
                      <a:ln>
                        <a:noFill/>
                        <a:prstDash/>
                      </a:ln>
                    </wps:spPr>
                    <wps:txbx>
                      <w:txbxContent>
                        <w:p w:rsidR="00883E94" w:rsidRDefault="00EB0CDC">
                          <w:pPr>
                            <w:pStyle w:val="Footer"/>
                          </w:pPr>
                          <w:r>
                            <w:rPr>
                              <w:rStyle w:val="PageNumber"/>
                            </w:rPr>
                            <w:fldChar w:fldCharType="begin"/>
                          </w:r>
                          <w:r>
                            <w:rPr>
                              <w:rStyle w:val="PageNumber"/>
                            </w:rPr>
                            <w:instrText xml:space="preserve"> PAGE </w:instrText>
                          </w:r>
                          <w:r>
                            <w:rPr>
                              <w:rStyle w:val="PageNumber"/>
                            </w:rPr>
                            <w:fldChar w:fldCharType="separate"/>
                          </w:r>
                          <w:r w:rsidR="00D41C42">
                            <w:rPr>
                              <w:rStyle w:val="PageNumber"/>
                              <w:noProof/>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" stroked="f">
              <v:textbox style="mso-fit-shape-to-text:t" inset="0,0,0,0">
                <w:txbxContent>
                  <w:p w:rsidR="00883E94" w:rsidRDefault="00EB0CDC">
                    <w:pPr>
                      <w:pStyle w:val="Footer"/>
                    </w:pPr>
                    <w:r>
                      <w:rPr>
                        <w:rStyle w:val="PageNumber"/>
                      </w:rPr>
                      <w:fldChar w:fldCharType="begin"/>
                    </w:r>
                    <w:r>
                      <w:rPr>
                        <w:rStyle w:val="PageNumber"/>
                      </w:rPr>
                      <w:instrText xml:space="preserve"> PAGE </w:instrText>
                    </w:r>
                    <w:r>
                      <w:rPr>
                        <w:rStyle w:val="PageNumber"/>
                      </w:rPr>
                      <w:fldChar w:fldCharType="separate"/>
                    </w:r>
                    <w:r w:rsidR="00D41C42">
                      <w:rPr>
                        <w:rStyle w:val="PageNumber"/>
                        <w:noProof/>
                      </w:rPr>
                      <w:t>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8C" w:rsidRDefault="00C6668C">
      <w:pPr>
        <w:rPr>
          <w:rFonts w:hint="eastAsia"/>
        </w:rPr>
      </w:pPr>
      <w:r>
        <w:rPr>
          <w:color w:val="000000"/>
        </w:rPr>
        <w:separator/>
      </w:r>
    </w:p>
  </w:footnote>
  <w:footnote w:type="continuationSeparator" w:id="0">
    <w:p w:rsidR="00C6668C" w:rsidRDefault="00C6668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94" w:rsidRDefault="00C666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A9" w:rsidRDefault="00A6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D9E"/>
    <w:multiLevelType w:val="hybridMultilevel"/>
    <w:tmpl w:val="2BC2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5C105E8"/>
    <w:multiLevelType w:val="multilevel"/>
    <w:tmpl w:val="9BBCE996"/>
    <w:lvl w:ilvl="0">
      <w:numFmt w:val="bullet"/>
      <w:lvlText w:val="-"/>
      <w:lvlJc w:val="left"/>
      <w:pPr>
        <w:ind w:left="1680" w:hanging="360"/>
      </w:pPr>
      <w:rPr>
        <w:rFonts w:ascii="Times New Roman" w:eastAsia="Times New Roman" w:hAnsi="Times New Roman" w:cs="Times New Roman"/>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2">
    <w:nsid w:val="26153415"/>
    <w:multiLevelType w:val="hybridMultilevel"/>
    <w:tmpl w:val="FF12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7E4083"/>
    <w:multiLevelType w:val="multilevel"/>
    <w:tmpl w:val="590818F2"/>
    <w:numStyleLink w:val="WW8Num1"/>
  </w:abstractNum>
  <w:abstractNum w:abstractNumId="4">
    <w:nsid w:val="2A5F362E"/>
    <w:multiLevelType w:val="multilevel"/>
    <w:tmpl w:val="A7026B72"/>
    <w:styleLink w:val="WW8Num2"/>
    <w:lvl w:ilvl="0">
      <w:start w:val="10"/>
      <w:numFmt w:val="decimal"/>
      <w:lvlText w:val="%1."/>
      <w:lvlJc w:val="left"/>
      <w:rPr>
        <w:lang w:val="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C560E2B"/>
    <w:multiLevelType w:val="hybridMultilevel"/>
    <w:tmpl w:val="CF18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EC58AA"/>
    <w:multiLevelType w:val="hybridMultilevel"/>
    <w:tmpl w:val="A172448C"/>
    <w:lvl w:ilvl="0" w:tplc="01B244B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2C7F53"/>
    <w:multiLevelType w:val="multilevel"/>
    <w:tmpl w:val="EF981D98"/>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37DF3716"/>
    <w:multiLevelType w:val="hybridMultilevel"/>
    <w:tmpl w:val="B6603144"/>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943FD6"/>
    <w:multiLevelType w:val="hybridMultilevel"/>
    <w:tmpl w:val="A8D8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402753"/>
    <w:multiLevelType w:val="multilevel"/>
    <w:tmpl w:val="C8526546"/>
    <w:styleLink w:val="WW8Num4"/>
    <w:lvl w:ilvl="0">
      <w:start w:val="20"/>
      <w:numFmt w:val="decimal"/>
      <w:lvlText w:val="%1."/>
      <w:lvlJc w:val="left"/>
      <w:rPr>
        <w:u w:val="none"/>
      </w:rPr>
    </w:lvl>
    <w:lvl w:ilvl="1">
      <w:start w:val="1"/>
      <w:numFmt w:val="lowerRoman"/>
      <w:lvlText w:val="%2."/>
      <w:lvlJc w:val="left"/>
      <w:rPr>
        <w:rFonts w:ascii="Times New Roman" w:eastAsia="Times New Roman" w:hAnsi="Times New Roman" w:cs="Times New Roman"/>
        <w:b/>
        <w:lang w:val="en-G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60987A22"/>
    <w:multiLevelType w:val="hybridMultilevel"/>
    <w:tmpl w:val="681C8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0F85C47"/>
    <w:multiLevelType w:val="hybridMultilevel"/>
    <w:tmpl w:val="931C0B5C"/>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42462"/>
    <w:multiLevelType w:val="multilevel"/>
    <w:tmpl w:val="590818F2"/>
    <w:numStyleLink w:val="WW8Num1"/>
  </w:abstractNum>
  <w:abstractNum w:abstractNumId="14">
    <w:nsid w:val="65AD7227"/>
    <w:multiLevelType w:val="hybridMultilevel"/>
    <w:tmpl w:val="0ACE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F5A5D"/>
    <w:multiLevelType w:val="multilevel"/>
    <w:tmpl w:val="590818F2"/>
    <w:numStyleLink w:val="WW8Num1"/>
  </w:abstractNum>
  <w:abstractNum w:abstractNumId="16">
    <w:nsid w:val="793372B4"/>
    <w:multiLevelType w:val="multilevel"/>
    <w:tmpl w:val="590818F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6"/>
  </w:num>
  <w:num w:numId="2">
    <w:abstractNumId w:val="4"/>
  </w:num>
  <w:num w:numId="3">
    <w:abstractNumId w:val="7"/>
  </w:num>
  <w:num w:numId="4">
    <w:abstractNumId w:val="10"/>
  </w:num>
  <w:num w:numId="5">
    <w:abstractNumId w:val="16"/>
  </w:num>
  <w:num w:numId="6">
    <w:abstractNumId w:val="1"/>
  </w:num>
  <w:num w:numId="7">
    <w:abstractNumId w:val="14"/>
  </w:num>
  <w:num w:numId="8">
    <w:abstractNumId w:val="6"/>
  </w:num>
  <w:num w:numId="9">
    <w:abstractNumId w:val="5"/>
  </w:num>
  <w:num w:numId="10">
    <w:abstractNumId w:val="15"/>
  </w:num>
  <w:num w:numId="11">
    <w:abstractNumId w:val="3"/>
  </w:num>
  <w:num w:numId="12">
    <w:abstractNumId w:val="13"/>
  </w:num>
  <w:num w:numId="13">
    <w:abstractNumId w:val="8"/>
  </w:num>
  <w:num w:numId="14">
    <w:abstractNumId w:val="12"/>
  </w:num>
  <w:num w:numId="15">
    <w:abstractNumId w:val="9"/>
  </w:num>
  <w:num w:numId="16">
    <w:abstractNumId w:val="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D20EC"/>
    <w:rsid w:val="00031C88"/>
    <w:rsid w:val="00035F16"/>
    <w:rsid w:val="000805F6"/>
    <w:rsid w:val="00085216"/>
    <w:rsid w:val="000B42F5"/>
    <w:rsid w:val="000D49AC"/>
    <w:rsid w:val="00141379"/>
    <w:rsid w:val="0016394E"/>
    <w:rsid w:val="001A7961"/>
    <w:rsid w:val="001B1733"/>
    <w:rsid w:val="001B67E5"/>
    <w:rsid w:val="001C7D5E"/>
    <w:rsid w:val="001D1042"/>
    <w:rsid w:val="001D20EC"/>
    <w:rsid w:val="001D6078"/>
    <w:rsid w:val="001D6F1C"/>
    <w:rsid w:val="0021555C"/>
    <w:rsid w:val="00225C0F"/>
    <w:rsid w:val="00241018"/>
    <w:rsid w:val="002476A7"/>
    <w:rsid w:val="00247B7F"/>
    <w:rsid w:val="00294F59"/>
    <w:rsid w:val="002D19F8"/>
    <w:rsid w:val="0031687B"/>
    <w:rsid w:val="00322E27"/>
    <w:rsid w:val="00343E69"/>
    <w:rsid w:val="00354288"/>
    <w:rsid w:val="00357594"/>
    <w:rsid w:val="00375E13"/>
    <w:rsid w:val="003A29AF"/>
    <w:rsid w:val="003B040F"/>
    <w:rsid w:val="003D35A7"/>
    <w:rsid w:val="003E3B03"/>
    <w:rsid w:val="004210B0"/>
    <w:rsid w:val="004314ED"/>
    <w:rsid w:val="004739F4"/>
    <w:rsid w:val="004855E2"/>
    <w:rsid w:val="004B330D"/>
    <w:rsid w:val="004C5F47"/>
    <w:rsid w:val="00511D17"/>
    <w:rsid w:val="00513331"/>
    <w:rsid w:val="005370E3"/>
    <w:rsid w:val="005533FC"/>
    <w:rsid w:val="005602F8"/>
    <w:rsid w:val="006206B2"/>
    <w:rsid w:val="00630807"/>
    <w:rsid w:val="00645423"/>
    <w:rsid w:val="006502D5"/>
    <w:rsid w:val="00655541"/>
    <w:rsid w:val="006965A9"/>
    <w:rsid w:val="00702015"/>
    <w:rsid w:val="00724856"/>
    <w:rsid w:val="007C6124"/>
    <w:rsid w:val="007F2B1A"/>
    <w:rsid w:val="008151E7"/>
    <w:rsid w:val="008168B4"/>
    <w:rsid w:val="008A068C"/>
    <w:rsid w:val="008C5454"/>
    <w:rsid w:val="008E5101"/>
    <w:rsid w:val="008F0989"/>
    <w:rsid w:val="00965B27"/>
    <w:rsid w:val="00A10B25"/>
    <w:rsid w:val="00A17A41"/>
    <w:rsid w:val="00A672A9"/>
    <w:rsid w:val="00AC0F65"/>
    <w:rsid w:val="00B4669C"/>
    <w:rsid w:val="00B6081B"/>
    <w:rsid w:val="00BB7D42"/>
    <w:rsid w:val="00C26F70"/>
    <w:rsid w:val="00C41AE9"/>
    <w:rsid w:val="00C6668C"/>
    <w:rsid w:val="00CD4EA7"/>
    <w:rsid w:val="00CD5C2F"/>
    <w:rsid w:val="00D41C42"/>
    <w:rsid w:val="00D77CCD"/>
    <w:rsid w:val="00D93E71"/>
    <w:rsid w:val="00E23179"/>
    <w:rsid w:val="00E36D45"/>
    <w:rsid w:val="00E71F41"/>
    <w:rsid w:val="00E725DB"/>
    <w:rsid w:val="00EB0CDC"/>
    <w:rsid w:val="00ED6A6A"/>
    <w:rsid w:val="00F075B0"/>
    <w:rsid w:val="00F10AC3"/>
    <w:rsid w:val="00F15A0B"/>
    <w:rsid w:val="00F537C1"/>
    <w:rsid w:val="00F566A2"/>
    <w:rsid w:val="00F60D4A"/>
    <w:rsid w:val="00F80065"/>
    <w:rsid w:val="00F96E9F"/>
    <w:rsid w:val="00FD37D4"/>
    <w:rsid w:val="00FF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Hicks</cp:lastModifiedBy>
  <cp:revision>2</cp:revision>
  <cp:lastPrinted>2015-09-09T11:46:00Z</cp:lastPrinted>
  <dcterms:created xsi:type="dcterms:W3CDTF">2015-11-23T11:35:00Z</dcterms:created>
  <dcterms:modified xsi:type="dcterms:W3CDTF">2015-11-23T11:35:00Z</dcterms:modified>
</cp:coreProperties>
</file>